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AC" w:rsidRPr="00482BB5" w:rsidRDefault="00482BB5" w:rsidP="0048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B5">
        <w:rPr>
          <w:rFonts w:ascii="Times New Roman" w:hAnsi="Times New Roman" w:cs="Times New Roman"/>
          <w:b/>
          <w:sz w:val="24"/>
          <w:szCs w:val="24"/>
        </w:rPr>
        <w:t>Wykaz projektów w ramach Poddziałania 10.4.1 Regionalnego Programu Operacyjnego Województwa Świętokrzyskiego na lata 2014 -2020 zakwalifikowanych do etapu oceny merytorycznej (dotyczy konkursu RPSW.10.04.01-IP.01-26-106/17)</w:t>
      </w:r>
    </w:p>
    <w:p w:rsidR="00231B2C" w:rsidRPr="00482BB5" w:rsidRDefault="00231B2C" w:rsidP="0048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1" w:type="dxa"/>
        <w:tblInd w:w="-572" w:type="dxa"/>
        <w:tblLook w:val="04A0" w:firstRow="1" w:lastRow="0" w:firstColumn="1" w:lastColumn="0" w:noHBand="0" w:noVBand="1"/>
      </w:tblPr>
      <w:tblGrid>
        <w:gridCol w:w="511"/>
        <w:gridCol w:w="3317"/>
        <w:gridCol w:w="3140"/>
        <w:gridCol w:w="1163"/>
        <w:gridCol w:w="2500"/>
      </w:tblGrid>
      <w:tr w:rsidR="00231B2C" w:rsidRPr="00C05A94" w:rsidTr="00C05A94">
        <w:trPr>
          <w:trHeight w:val="723"/>
        </w:trPr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beneficjenta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oceny formalnej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wniosku w LSI</w:t>
            </w:r>
          </w:p>
        </w:tc>
      </w:tr>
      <w:tr w:rsidR="00231B2C" w:rsidRPr="00C05A94" w:rsidTr="00C05A94">
        <w:trPr>
          <w:trHeight w:val="94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TERRA Szkolenia i Doradztwo Przemysław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Omieczyński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, ul. Wojciechowska 7M, 20-704 Lublin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Przedsiębiorcze świętokrzyskie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RPSW.10.04.01-26-0001/17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O.K. Centrum Języków Obcych Sp. z o.o., ul. Bohaterów Monte Cassino 53, 20-705 Lublin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I Ty możesz zostać przedsiębiorcą!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RPSW.10.04.01-26-0002/17</w:t>
            </w:r>
          </w:p>
        </w:tc>
      </w:tr>
      <w:tr w:rsidR="00231B2C" w:rsidRPr="00C05A94" w:rsidTr="00C05A94">
        <w:trPr>
          <w:trHeight w:val="88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Krajowe Stowarzyszenie Wspierania Przedsiębiorczości, ul. Staszica 2A, 26-200 Końskie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Grant na start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RPSW.10.04.01-26-0004/17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NS Konsulting Sp. z o.o., ul. Skromna 5, 20-704 Lublin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Pomysł na siebie - własny biznes!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RPSW.10.04.01-26-0005/17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VISION Consulting Sp. z o.o., pl. Wolnica 13, 31-060 Kraków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Moja Firma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RPSW.10.04.01-26-0006/17</w:t>
            </w:r>
          </w:p>
        </w:tc>
      </w:tr>
      <w:tr w:rsidR="00231B2C" w:rsidRPr="00C05A94" w:rsidTr="00C05A94">
        <w:trPr>
          <w:trHeight w:val="88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Fundacja Challenge Europe, ul. Marszałkowska 73/49, 25-549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Zapraszamy do klasy BIZNES!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RPSW.10.04.01-26-0007/17</w:t>
            </w:r>
          </w:p>
        </w:tc>
      </w:tr>
      <w:tr w:rsidR="00231B2C" w:rsidRPr="00C05A94" w:rsidTr="00C05A94">
        <w:trPr>
          <w:trHeight w:val="117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HDA-Centrum Szkolenia, Doradztwa Finansowego i Biznesu Hubert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Durlik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, ul. Leśna 1A/2, 25-509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Czas na biznes!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RPSW.10.04.01-26-0008/17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Tarnobrzeska Agencja Rozwoju Regionalnego S.A., ul. Marii Dąbrowskiej 15, 39-400 Tarnobrzeg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Nowa perspektywa dla Ciebie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RPSW.10.04.01-26-0009/17</w:t>
            </w:r>
          </w:p>
        </w:tc>
      </w:tr>
      <w:tr w:rsidR="00231B2C" w:rsidRPr="00C05A94" w:rsidTr="00C05A94">
        <w:trPr>
          <w:trHeight w:val="91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HOG POLSKA Jakub Gibała, ul. Prymasa 1000-lecia 8/1, 35-510 Rzeszów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Sam sobie szefem - akademia samozatrudnienia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RPSW.10.04.01-26-0010/17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AMD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Michał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Drymajło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, ul. Krakowska 18G/54, 35-111 Rzeszów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Świętokrzyska Akademia Przedsiębiorczości II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RPSW.10.04.01-26-0011/17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PROGRES Agnieszka Madej, ul. Kościuszki 2/4a, 58-200 Dzierżoniów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Moja własna firma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RPSW.10.04.01-26-0012/17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ENBIT Grzegorz Szwarc, ul. Stefana Jaracza 28, 76-200 Słupsk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Własna firma - mój sukces 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RPSW.10.04.01-26-0013/17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Wielkopolska Grupa Prawnicza Kozłowski,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Maźwa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Sendrowski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i Wspólnicy Sp. K., ul.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Grudzieniec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64, 60-601 Poznań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Akademia biznesu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RPSW.10.04.01-26-0014/17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KLS Partners Dariusz Kańtoch, ul. Henryka Raabego 7/8, 02-793 Warszawa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Przedsiębiorczość szansą zatrudnienia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RPSW.10.04.01-26-0015/17</w:t>
            </w:r>
          </w:p>
        </w:tc>
      </w:tr>
      <w:tr w:rsidR="00231B2C" w:rsidRPr="00C05A94" w:rsidTr="00C05A94">
        <w:trPr>
          <w:trHeight w:val="67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EURO-FORUM Marek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Gudków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, ul. Graniczna 4/7-8, 20-010 Lublin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Stawiam na biznes - Stawiam na Siebie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RPSW.10.04.01-26-0016/17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Consultor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Sp. z o.o., ul. Droga Męczenników Majdanka 74, 20-325 Lublin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Mój pomysł na biznes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RPSW.10.04.01-26-0017/17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PULS Systemy Organizacji Szkoleń Sp. z o.o., u. Roosevelta 18, 60-829 Poznań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Moja firma - mój sukces!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RPSW.10.04.01-26-0019/17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"BUSINESS SCHOOL" Hanna Polak, Marcin Polak Spółka Jawna, ul. Bagatela 13, 00-585 Warszawa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KIERUNEK - WŁASNA FIRMA - II edycja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RPSW.10.04.01-26-0020/17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Ośrodek Promowania i Wspierania Przedsiębiorczości Rolnej, pl. Józefa Poniatowskiego 2, 27-600 Sandomierz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Dotacje na start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RPSW.10.04.01-26-0021/17</w:t>
            </w:r>
          </w:p>
        </w:tc>
      </w:tr>
      <w:tr w:rsidR="00231B2C" w:rsidRPr="00C05A94" w:rsidTr="00C05A94">
        <w:trPr>
          <w:trHeight w:val="142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Europejski Dom Spotkań - Fundacja Nowy Staw, ul. Przechodnia 4, 20-003 Lublin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Biznes na start!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RPSW.10.04.01-26-0023/17</w:t>
            </w:r>
          </w:p>
        </w:tc>
      </w:tr>
      <w:tr w:rsidR="00231B2C" w:rsidRPr="00C05A94" w:rsidTr="00C05A94">
        <w:trPr>
          <w:trHeight w:val="142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Wielkopolski Instytut Rozwoju Przedsiębiorczości i Edukacji Łukasz Dymek, ul. Małachowskiego 2B, 64-800 Chodzież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Kierunek: biznes!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RPSW.10.04.01-26-0024/17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Centrum Edukacji AC-EXPERT Agata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Melara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, ul. Paderewskiego 4, 64-600 Chodzież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Pierwszy milion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RPSW.10.04.01-26-0025/17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EUROSOLUTIONS Jan Dymek, ul. Piekary 12, 64-800 Chodzież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Nowy początek - własny biznes!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RPSW.10.04.01-26-0026/17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Agencja Rozwoju Regionalnego w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Starachowicaqch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, ul. Mickiewicza 1a, 27-200 Starachowice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WŁASNA FIRMA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RPSW.10.04.01-26-0028/17</w:t>
            </w:r>
          </w:p>
        </w:tc>
      </w:tr>
      <w:tr w:rsidR="00231B2C" w:rsidRPr="00C05A94" w:rsidTr="00C05A94">
        <w:trPr>
          <w:trHeight w:val="87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Stowarzyszenie Integracja i Rozwój, ul. Warszawska 27, 25-518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Akademia biznesu - II edycja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RPSW.10.04.01-26-0030/17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J&amp;C GROUP Karolina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Chadzypanagiotis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- Jurkiewicz, ul. Armii Krajowej 9/14, 81-382 Gdynia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Start z inicjatywą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RPSW.10.04.01-26-0033/17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ASESOR Ewaluacja i Rozwój Balcerzak Sławomir, ul. Grażyny 13/15, 02-548 Warszawa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Moja firma - wsparcie rozwoju firm i przedsiębiorczości w powiecie kieleckim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RPSW.10.04.01-26-0034/17</w:t>
            </w:r>
          </w:p>
        </w:tc>
      </w:tr>
      <w:tr w:rsidR="00231B2C" w:rsidRPr="00C05A94" w:rsidTr="00C05A94">
        <w:trPr>
          <w:trHeight w:val="91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Świętokrzyskie Centrum Edukacji i Rozwoju Krzesisława Wrona, ul. Żeromskiego 28/10, 25-370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Świętokrzyska Strefa Przedsiębiorczości (OSI)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RPSW.10.04.01-26-0035/17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Wyższa Szkoła Biznesu i Przedsiębiorczości, ul. Akademicka 12, 27-400 Ostrowiec Św.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Twoja Firma II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RPSW.10.04.01-26-0036/17</w:t>
            </w:r>
          </w:p>
        </w:tc>
      </w:tr>
      <w:tr w:rsidR="00231B2C" w:rsidRPr="00C05A94" w:rsidTr="00C05A94">
        <w:trPr>
          <w:trHeight w:val="142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Services Sp. z o.o., ul. Gwiaździsta 66, 53-413 Wrocław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Mam pomysł - mam biznes. Rozwój przedsiębiorczości w województwie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świętokrzyskiem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(II edycja)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RPSW.10.04.01-26-0037/17</w:t>
            </w:r>
          </w:p>
        </w:tc>
      </w:tr>
      <w:tr w:rsidR="00231B2C" w:rsidRPr="00C05A94" w:rsidTr="00C05A94">
        <w:trPr>
          <w:trHeight w:val="199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Grupa Doradcza Projekt Sp. z o.o., ul. Sokołowskiego 6, 31-436 Kraków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STARTUJ W PRZEDSIĘBIORCZOŚĆ 2 - DOTACJE, SZKOLENIA, DORADZTWO DLA MIESZKAŃCÓW GMIN WOJEWÓDZTWA ŚWIĘTOKRZYSKIEGO LEŻĄCYCH NA OBSZARZE STRATEGICZNEJ INTERWENCJI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RPSW.10.04.01-26-0039/17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WYG Consulting Sp. z o.o., ul Bitwy Warszawskiej 1920 r. 7, 02-366 Warszawa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MOJE MIEJSCE PRACY - projekt dla chcących rozpocząć działalność gospodarczą mieszkańców woj. Świętokrzyskiego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RPSW.10.04.01-26-0040/17</w:t>
            </w:r>
          </w:p>
        </w:tc>
      </w:tr>
      <w:tr w:rsidR="00231B2C" w:rsidRPr="00C05A94" w:rsidTr="00C05A94">
        <w:trPr>
          <w:trHeight w:val="66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Regionalna Izba Gospodarcza, ul. Murarska 11, 27-200 Starachowice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MOJA FIRMA - MOJA PRZYSZŁOŚĆ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RPSW.10.04.01-26-0043/17</w:t>
            </w:r>
          </w:p>
        </w:tc>
      </w:tr>
      <w:tr w:rsidR="00231B2C" w:rsidRPr="00C05A94" w:rsidTr="00C05A94">
        <w:trPr>
          <w:trHeight w:val="133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BCO Biuro Doradztwa Biznesowego A. Nowak, M. </w:t>
            </w:r>
            <w:proofErr w:type="spellStart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Boryta</w:t>
            </w:r>
            <w:proofErr w:type="spellEnd"/>
            <w:r w:rsidRPr="00C05A94">
              <w:rPr>
                <w:rFonts w:ascii="Times New Roman" w:hAnsi="Times New Roman" w:cs="Times New Roman"/>
                <w:sz w:val="20"/>
                <w:szCs w:val="20"/>
              </w:rPr>
              <w:t xml:space="preserve"> - Borowiecka Spółka Jawna, Al.. IX Wieków Kielc 3, 25-516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Twój start do biznesu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RPSW.10.04.01-26-0045/17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Fundacja Polskiej Akademii Nauk, pl. Litewski 2, 20-080 Lublin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Klucz do sukcesu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RPSW.10.04.01-26-0046/17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Centrum Biznesu i Promocji Kadr Sp. z o.o., os. Słoneczne 14, 27-400 Ostrowiec Św.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Nowy start z własną firmą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RPSW.10.04.01-26-0049/17</w:t>
            </w:r>
          </w:p>
        </w:tc>
      </w:tr>
      <w:tr w:rsidR="00231B2C" w:rsidRPr="00C05A94" w:rsidTr="00C05A94">
        <w:trPr>
          <w:trHeight w:val="111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Enigma Ośrodek Szkoleń s.c. Artur Pluta, Małgorzata Pluta, ul. Paderewskiego 14, 25-004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Nowy start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RPSW.10.04.01-26-0050/17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Podkarpacka Agencja Konsultingowo - Doradcza, ul. Staszica 7, 38-200 Jasło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Twoja szansa na przedsiębiorczość - IV edycja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RPSW.10.04.01-26-0051/17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Stowarzyszenie "Nasze Kobylany", 27-500 Kobylany 20/9/1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Start do biznesu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RPSW.10.04.01-26-0052/17</w:t>
            </w:r>
          </w:p>
        </w:tc>
      </w:tr>
      <w:tr w:rsidR="00231B2C" w:rsidRPr="00C05A94" w:rsidTr="00C05A94">
        <w:trPr>
          <w:trHeight w:val="855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Staropolska Izba Przemysłowo - Handlowa, ul. Sienkiewicza 53, 25-002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Samozatrudnienie w OSI - Obszarze Strategicznej Interwencji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RPSW.10.04.01-26-0053/17</w:t>
            </w:r>
          </w:p>
        </w:tc>
      </w:tr>
      <w:tr w:rsidR="00231B2C" w:rsidRPr="00C05A94" w:rsidTr="00C05A94">
        <w:trPr>
          <w:trHeight w:val="1140"/>
        </w:trPr>
        <w:tc>
          <w:tcPr>
            <w:tcW w:w="0" w:type="auto"/>
            <w:vAlign w:val="center"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17" w:type="dxa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Fundacja Centrum Europy Lokalnej, ul. Ściegiennego 35B, 25-390 Kielce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Droga do biznesu</w:t>
            </w:r>
          </w:p>
        </w:tc>
        <w:tc>
          <w:tcPr>
            <w:tcW w:w="0" w:type="auto"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pozytywny</w:t>
            </w:r>
          </w:p>
        </w:tc>
        <w:tc>
          <w:tcPr>
            <w:tcW w:w="0" w:type="auto"/>
            <w:noWrap/>
            <w:vAlign w:val="center"/>
            <w:hideMark/>
          </w:tcPr>
          <w:p w:rsidR="00231B2C" w:rsidRPr="00C05A94" w:rsidRDefault="00231B2C" w:rsidP="0023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A94">
              <w:rPr>
                <w:rFonts w:ascii="Times New Roman" w:hAnsi="Times New Roman" w:cs="Times New Roman"/>
                <w:sz w:val="20"/>
                <w:szCs w:val="20"/>
              </w:rPr>
              <w:t>RPSW.10.04.01-26-0054/17</w:t>
            </w:r>
          </w:p>
        </w:tc>
      </w:tr>
    </w:tbl>
    <w:p w:rsidR="00D059AE" w:rsidRDefault="00D059AE" w:rsidP="00672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B2C" w:rsidRPr="006721AA" w:rsidRDefault="00652038" w:rsidP="00672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D059AE">
        <w:rPr>
          <w:rFonts w:ascii="Times New Roman" w:hAnsi="Times New Roman" w:cs="Times New Roman"/>
          <w:sz w:val="24"/>
          <w:szCs w:val="24"/>
        </w:rPr>
        <w:t xml:space="preserve">30.05.2017 r. </w:t>
      </w:r>
      <w:bookmarkStart w:id="0" w:name="_GoBack"/>
      <w:bookmarkEnd w:id="0"/>
    </w:p>
    <w:sectPr w:rsidR="00231B2C" w:rsidRPr="006721AA" w:rsidSect="00886F0A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3F" w:rsidRDefault="00FD483F" w:rsidP="00A107CC">
      <w:pPr>
        <w:spacing w:after="0" w:line="240" w:lineRule="auto"/>
      </w:pPr>
      <w:r>
        <w:separator/>
      </w:r>
    </w:p>
  </w:endnote>
  <w:endnote w:type="continuationSeparator" w:id="0">
    <w:p w:rsidR="00FD483F" w:rsidRDefault="00FD483F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1E" w:rsidRDefault="00231B2C" w:rsidP="00207CD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-166370</wp:posOffset>
              </wp:positionV>
              <wp:extent cx="6648450" cy="635"/>
              <wp:effectExtent l="5080" t="5080" r="1397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F1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85pt;margin-top:-13.1pt;width:52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jK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-117475</wp:posOffset>
              </wp:positionV>
              <wp:extent cx="6448425" cy="581025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A1E" w:rsidRPr="00507320" w:rsidRDefault="003E2A1E" w:rsidP="00207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507320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0"/>
                            </w:rPr>
                            <w:t>Wojewódzki Urząd Pracy w Kielcach</w:t>
                          </w:r>
                        </w:p>
                        <w:p w:rsidR="003E2A1E" w:rsidRPr="00507320" w:rsidRDefault="003E2A1E" w:rsidP="00207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</w:pPr>
                          <w:proofErr w:type="spellStart"/>
                          <w:r w:rsidRPr="0050732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>ul.Witosa</w:t>
                          </w:r>
                          <w:proofErr w:type="spellEnd"/>
                          <w:r w:rsidRPr="0050732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</w:rPr>
                            <w:t xml:space="preserve"> 86, 25-561 Kielce, tel.: (048) 41-364-16-00, fax: (048) 41-364-16-66,</w:t>
                          </w:r>
                        </w:p>
                        <w:p w:rsidR="003E2A1E" w:rsidRPr="00810510" w:rsidRDefault="003E2A1E" w:rsidP="00207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lang w:val="en-US"/>
                            </w:rPr>
                          </w:pPr>
                          <w:r w:rsidRPr="00810510"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e-mail: wup@wup.kielce.pl,</w:t>
                          </w:r>
                          <w:r w:rsidRPr="0081051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lang w:val="en-US"/>
                            </w:rPr>
                            <w:t xml:space="preserve">  www.wup.kielce.pl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1pt;margin-top:-9.25pt;width:507.7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" stroked="f">
              <v:textbox>
                <w:txbxContent>
                  <w:p w:rsidR="003E2A1E" w:rsidRPr="00507320" w:rsidRDefault="003E2A1E" w:rsidP="00207C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</w:pPr>
                    <w:r w:rsidRPr="00507320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  <w:t>Wojewódzki Urząd Pracy w Kielcach</w:t>
                    </w:r>
                  </w:p>
                  <w:p w:rsidR="003E2A1E" w:rsidRPr="00507320" w:rsidRDefault="003E2A1E" w:rsidP="00207C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proofErr w:type="spellStart"/>
                    <w:r w:rsidRPr="00507320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ul.Witosa</w:t>
                    </w:r>
                    <w:proofErr w:type="spellEnd"/>
                    <w:r w:rsidRPr="00507320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 xml:space="preserve"> 86, 25-561 Kielce, tel.: (048) 41-364-16-00, fax: (048) 41-364-16-66,</w:t>
                    </w:r>
                  </w:p>
                  <w:p w:rsidR="003E2A1E" w:rsidRPr="00810510" w:rsidRDefault="003E2A1E" w:rsidP="00207CD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lang w:val="en-US"/>
                      </w:rPr>
                    </w:pPr>
                    <w:r w:rsidRPr="00810510"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e-mail: wup@wup.kielce.pl,</w:t>
                    </w:r>
                    <w:r w:rsidRPr="00810510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lang w:val="en-US"/>
                      </w:rPr>
                      <w:t xml:space="preserve">  www.wup.kielce.pl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3F" w:rsidRDefault="00FD483F" w:rsidP="00A107CC">
      <w:pPr>
        <w:spacing w:after="0" w:line="240" w:lineRule="auto"/>
      </w:pPr>
      <w:r>
        <w:separator/>
      </w:r>
    </w:p>
  </w:footnote>
  <w:footnote w:type="continuationSeparator" w:id="0">
    <w:p w:rsidR="00FD483F" w:rsidRDefault="00FD483F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1E" w:rsidRPr="00886F0A" w:rsidRDefault="00231B2C" w:rsidP="00886F0A">
    <w:pPr>
      <w:pStyle w:val="Nagwek"/>
      <w:rPr>
        <w:rFonts w:ascii="Times New Roman" w:hAnsi="Times New Roman" w:cs="Times New Roman"/>
        <w:b/>
        <w:i/>
        <w:color w:val="008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664210</wp:posOffset>
              </wp:positionV>
              <wp:extent cx="6648450" cy="635"/>
              <wp:effectExtent l="5080" t="6985" r="1397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E8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85pt;margin-top:52.3pt;width:52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zN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"/>
          </w:pict>
        </mc:Fallback>
      </mc:AlternateContent>
    </w:r>
    <w:r w:rsidR="003E2A1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-116205</wp:posOffset>
          </wp:positionV>
          <wp:extent cx="7524750" cy="6477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4" b="13698"/>
                  <a:stretch>
                    <a:fillRect/>
                  </a:stretch>
                </pic:blipFill>
                <pic:spPr>
                  <a:xfrm>
                    <a:off x="0" y="0"/>
                    <a:ext cx="75247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2D9"/>
    <w:multiLevelType w:val="hybridMultilevel"/>
    <w:tmpl w:val="26A25C96"/>
    <w:lvl w:ilvl="0" w:tplc="DB607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74BA0"/>
    <w:multiLevelType w:val="hybridMultilevel"/>
    <w:tmpl w:val="26A25C96"/>
    <w:lvl w:ilvl="0" w:tplc="DB607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9210C8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897"/>
    <w:multiLevelType w:val="hybridMultilevel"/>
    <w:tmpl w:val="CA36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8F9"/>
    <w:multiLevelType w:val="hybridMultilevel"/>
    <w:tmpl w:val="DD581292"/>
    <w:lvl w:ilvl="0" w:tplc="70805F48">
      <w:start w:val="1"/>
      <w:numFmt w:val="decimal"/>
      <w:lvlText w:val="%1)"/>
      <w:lvlJc w:val="left"/>
      <w:pPr>
        <w:ind w:left="9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C153C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4A68"/>
    <w:multiLevelType w:val="hybridMultilevel"/>
    <w:tmpl w:val="8382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5187"/>
    <w:multiLevelType w:val="hybridMultilevel"/>
    <w:tmpl w:val="26A25C96"/>
    <w:lvl w:ilvl="0" w:tplc="DB607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BA3276"/>
    <w:multiLevelType w:val="hybridMultilevel"/>
    <w:tmpl w:val="DD581292"/>
    <w:lvl w:ilvl="0" w:tplc="70805F4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F9B0D90"/>
    <w:multiLevelType w:val="hybridMultilevel"/>
    <w:tmpl w:val="CA363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17130"/>
    <w:multiLevelType w:val="hybridMultilevel"/>
    <w:tmpl w:val="DD581292"/>
    <w:lvl w:ilvl="0" w:tplc="70805F4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C"/>
    <w:rsid w:val="000454A2"/>
    <w:rsid w:val="00050F50"/>
    <w:rsid w:val="000510BA"/>
    <w:rsid w:val="00060F99"/>
    <w:rsid w:val="000B1D81"/>
    <w:rsid w:val="000E29C9"/>
    <w:rsid w:val="001129E5"/>
    <w:rsid w:val="00125D24"/>
    <w:rsid w:val="00135369"/>
    <w:rsid w:val="00136A9C"/>
    <w:rsid w:val="00182A63"/>
    <w:rsid w:val="001B18A5"/>
    <w:rsid w:val="001D3CB9"/>
    <w:rsid w:val="00207CDD"/>
    <w:rsid w:val="00211003"/>
    <w:rsid w:val="00226C15"/>
    <w:rsid w:val="00231B2C"/>
    <w:rsid w:val="00241BD9"/>
    <w:rsid w:val="00254A1C"/>
    <w:rsid w:val="002553FE"/>
    <w:rsid w:val="00255626"/>
    <w:rsid w:val="00263CA5"/>
    <w:rsid w:val="00271549"/>
    <w:rsid w:val="00275E72"/>
    <w:rsid w:val="002B1834"/>
    <w:rsid w:val="002C22C5"/>
    <w:rsid w:val="002D09F3"/>
    <w:rsid w:val="003020A0"/>
    <w:rsid w:val="00307463"/>
    <w:rsid w:val="0033448C"/>
    <w:rsid w:val="003349EB"/>
    <w:rsid w:val="00345406"/>
    <w:rsid w:val="0034732F"/>
    <w:rsid w:val="003557F7"/>
    <w:rsid w:val="003631A0"/>
    <w:rsid w:val="0036343E"/>
    <w:rsid w:val="003A1C72"/>
    <w:rsid w:val="003C1B58"/>
    <w:rsid w:val="003E2A1E"/>
    <w:rsid w:val="00405F0F"/>
    <w:rsid w:val="004153E7"/>
    <w:rsid w:val="00415511"/>
    <w:rsid w:val="0042201A"/>
    <w:rsid w:val="00445E42"/>
    <w:rsid w:val="0047120F"/>
    <w:rsid w:val="00477D9E"/>
    <w:rsid w:val="00482BB5"/>
    <w:rsid w:val="004D2A7B"/>
    <w:rsid w:val="005064BA"/>
    <w:rsid w:val="00527F86"/>
    <w:rsid w:val="0054408A"/>
    <w:rsid w:val="00546B30"/>
    <w:rsid w:val="005C7908"/>
    <w:rsid w:val="00607DB5"/>
    <w:rsid w:val="00621763"/>
    <w:rsid w:val="00630D66"/>
    <w:rsid w:val="00652038"/>
    <w:rsid w:val="006721AA"/>
    <w:rsid w:val="00686DCA"/>
    <w:rsid w:val="006C5002"/>
    <w:rsid w:val="006F0AA7"/>
    <w:rsid w:val="006F517F"/>
    <w:rsid w:val="00710ABE"/>
    <w:rsid w:val="00734114"/>
    <w:rsid w:val="00734A01"/>
    <w:rsid w:val="007712A1"/>
    <w:rsid w:val="0077200C"/>
    <w:rsid w:val="007B6085"/>
    <w:rsid w:val="007C16A9"/>
    <w:rsid w:val="00810510"/>
    <w:rsid w:val="00820B17"/>
    <w:rsid w:val="0083029D"/>
    <w:rsid w:val="00830656"/>
    <w:rsid w:val="00850280"/>
    <w:rsid w:val="00850C06"/>
    <w:rsid w:val="00854AAC"/>
    <w:rsid w:val="00860394"/>
    <w:rsid w:val="00866AA5"/>
    <w:rsid w:val="0087085D"/>
    <w:rsid w:val="0087321D"/>
    <w:rsid w:val="0088654A"/>
    <w:rsid w:val="00886F0A"/>
    <w:rsid w:val="008B0F14"/>
    <w:rsid w:val="008B560F"/>
    <w:rsid w:val="008C7180"/>
    <w:rsid w:val="008F51E2"/>
    <w:rsid w:val="008F6625"/>
    <w:rsid w:val="009054D8"/>
    <w:rsid w:val="00912616"/>
    <w:rsid w:val="00997380"/>
    <w:rsid w:val="009C2AA2"/>
    <w:rsid w:val="00A107CC"/>
    <w:rsid w:val="00A21E28"/>
    <w:rsid w:val="00A22112"/>
    <w:rsid w:val="00A27290"/>
    <w:rsid w:val="00A40698"/>
    <w:rsid w:val="00A72A41"/>
    <w:rsid w:val="00A76FD0"/>
    <w:rsid w:val="00AB4EF3"/>
    <w:rsid w:val="00AD6DE2"/>
    <w:rsid w:val="00AE5BAD"/>
    <w:rsid w:val="00B0681C"/>
    <w:rsid w:val="00B10732"/>
    <w:rsid w:val="00B21715"/>
    <w:rsid w:val="00B2517E"/>
    <w:rsid w:val="00B36A9E"/>
    <w:rsid w:val="00B44E4A"/>
    <w:rsid w:val="00B72C74"/>
    <w:rsid w:val="00B72CA2"/>
    <w:rsid w:val="00B83A56"/>
    <w:rsid w:val="00B85283"/>
    <w:rsid w:val="00B86EEA"/>
    <w:rsid w:val="00BA23F2"/>
    <w:rsid w:val="00BB1E0A"/>
    <w:rsid w:val="00C05A94"/>
    <w:rsid w:val="00C05EAD"/>
    <w:rsid w:val="00C10A33"/>
    <w:rsid w:val="00C241F4"/>
    <w:rsid w:val="00C254D0"/>
    <w:rsid w:val="00C409E5"/>
    <w:rsid w:val="00C43A54"/>
    <w:rsid w:val="00C5521F"/>
    <w:rsid w:val="00C848CA"/>
    <w:rsid w:val="00CC21C7"/>
    <w:rsid w:val="00D059AE"/>
    <w:rsid w:val="00D32BE4"/>
    <w:rsid w:val="00D337D9"/>
    <w:rsid w:val="00D4185C"/>
    <w:rsid w:val="00D41E73"/>
    <w:rsid w:val="00D453FE"/>
    <w:rsid w:val="00D56D5D"/>
    <w:rsid w:val="00D76BD6"/>
    <w:rsid w:val="00D94356"/>
    <w:rsid w:val="00DA1C18"/>
    <w:rsid w:val="00DB7FF1"/>
    <w:rsid w:val="00DD4A43"/>
    <w:rsid w:val="00DD7599"/>
    <w:rsid w:val="00DD7BC4"/>
    <w:rsid w:val="00DE0EE2"/>
    <w:rsid w:val="00DF54E8"/>
    <w:rsid w:val="00E1722B"/>
    <w:rsid w:val="00E4352A"/>
    <w:rsid w:val="00E45FF4"/>
    <w:rsid w:val="00E46C69"/>
    <w:rsid w:val="00E54C55"/>
    <w:rsid w:val="00E66148"/>
    <w:rsid w:val="00E6633A"/>
    <w:rsid w:val="00E722F0"/>
    <w:rsid w:val="00E864FA"/>
    <w:rsid w:val="00E90D9F"/>
    <w:rsid w:val="00EA7522"/>
    <w:rsid w:val="00F052E4"/>
    <w:rsid w:val="00F21C7F"/>
    <w:rsid w:val="00F721B6"/>
    <w:rsid w:val="00F8402B"/>
    <w:rsid w:val="00FA2668"/>
    <w:rsid w:val="00FA7946"/>
    <w:rsid w:val="00FB0F26"/>
    <w:rsid w:val="00FB25A5"/>
    <w:rsid w:val="00FB6E47"/>
    <w:rsid w:val="00FC6EC4"/>
    <w:rsid w:val="00FD0CFA"/>
    <w:rsid w:val="00F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8E787"/>
  <w15:docId w15:val="{7EB04E37-8146-4A6D-9CCD-7E57B87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character" w:customStyle="1" w:styleId="details-field-value">
    <w:name w:val="details-field-value"/>
    <w:basedOn w:val="Domylnaczcionkaakapitu"/>
    <w:rsid w:val="00226C15"/>
  </w:style>
  <w:style w:type="paragraph" w:styleId="NormalnyWeb">
    <w:name w:val="Normal (Web)"/>
    <w:basedOn w:val="Normalny"/>
    <w:uiPriority w:val="99"/>
    <w:unhideWhenUsed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5F0F"/>
    <w:rPr>
      <w:b/>
      <w:bCs/>
    </w:rPr>
  </w:style>
  <w:style w:type="paragraph" w:styleId="Akapitzlist">
    <w:name w:val="List Paragraph"/>
    <w:basedOn w:val="Normalny"/>
    <w:uiPriority w:val="34"/>
    <w:qFormat/>
    <w:rsid w:val="00EA7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1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E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6E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EC4"/>
    <w:rPr>
      <w:vertAlign w:val="superscript"/>
    </w:rPr>
  </w:style>
  <w:style w:type="table" w:styleId="Tabela-Siatka">
    <w:name w:val="Table Grid"/>
    <w:basedOn w:val="Standardowy"/>
    <w:uiPriority w:val="59"/>
    <w:rsid w:val="0023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43F7-AE9E-48AB-8881-D5B4F75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Radziwolski</dc:creator>
  <cp:lastModifiedBy>Krzysztof Żerdecki</cp:lastModifiedBy>
  <cp:revision>6</cp:revision>
  <cp:lastPrinted>2017-05-30T08:28:00Z</cp:lastPrinted>
  <dcterms:created xsi:type="dcterms:W3CDTF">2017-05-30T08:16:00Z</dcterms:created>
  <dcterms:modified xsi:type="dcterms:W3CDTF">2017-05-30T09:09:00Z</dcterms:modified>
</cp:coreProperties>
</file>