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C" w:rsidRDefault="007E2929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7E2929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-567055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2D1" w:rsidRPr="009575F2" w:rsidRDefault="00BB32D1" w:rsidP="00361A42">
      <w:pPr>
        <w:pStyle w:val="Nagwek"/>
        <w:rPr>
          <w:rFonts w:ascii="Calibri" w:hAnsi="Calibri" w:cs="Calibri"/>
          <w:sz w:val="22"/>
          <w:szCs w:val="22"/>
        </w:rPr>
      </w:pPr>
      <w:r w:rsidRPr="009575F2">
        <w:rPr>
          <w:rFonts w:ascii="Calibri" w:hAnsi="Calibri" w:cs="Calibri"/>
          <w:sz w:val="22"/>
          <w:szCs w:val="22"/>
        </w:rPr>
        <w:t>Załącznik nr 1</w:t>
      </w:r>
      <w:r w:rsidR="00B212DC">
        <w:rPr>
          <w:rFonts w:ascii="Calibri" w:hAnsi="Calibri" w:cs="Calibri"/>
          <w:sz w:val="22"/>
          <w:szCs w:val="22"/>
        </w:rPr>
        <w:t>1</w:t>
      </w:r>
      <w:r w:rsidRPr="009575F2">
        <w:rPr>
          <w:rFonts w:ascii="Calibri" w:hAnsi="Calibri" w:cs="Calibri"/>
          <w:sz w:val="22"/>
          <w:szCs w:val="22"/>
        </w:rPr>
        <w:t xml:space="preserve"> Wzór umowy o dofinansowanie</w:t>
      </w:r>
    </w:p>
    <w:p w:rsidR="009575F2" w:rsidRPr="009575F2" w:rsidRDefault="009575F2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 w:rsidRPr="00C3041F">
        <w:rPr>
          <w:rFonts w:ascii="Calibri" w:hAnsi="Calibri" w:cs="Calibri"/>
        </w:rPr>
        <w:t xml:space="preserve">UMOWA O DOFINANSOWANIE PROJEKTU </w:t>
      </w:r>
      <w:r w:rsidR="00A52CE9">
        <w:rPr>
          <w:rFonts w:ascii="Calibri" w:hAnsi="Calibri" w:cs="Calibri"/>
        </w:rPr>
        <w:t>W RAMACH DZIAŁANIA 1</w:t>
      </w:r>
      <w:r w:rsidR="002E105B">
        <w:rPr>
          <w:rFonts w:ascii="Calibri" w:hAnsi="Calibri" w:cs="Calibri"/>
        </w:rPr>
        <w:t>0</w:t>
      </w:r>
      <w:r w:rsidR="00A52CE9">
        <w:rPr>
          <w:rFonts w:ascii="Calibri" w:hAnsi="Calibri" w:cs="Calibri"/>
        </w:rPr>
        <w:t>.1</w:t>
      </w:r>
      <w:r w:rsidR="00A52CE9">
        <w:rPr>
          <w:rFonts w:ascii="Calibri" w:hAnsi="Calibri" w:cs="Calibri"/>
        </w:rPr>
        <w:br/>
      </w:r>
      <w:r w:rsidR="002E105B">
        <w:rPr>
          <w:rFonts w:ascii="Calibri" w:hAnsi="Calibri" w:cs="Calibri"/>
        </w:rPr>
        <w:t xml:space="preserve">REGIONALNEGO </w:t>
      </w:r>
      <w:r w:rsidRPr="00C3041F">
        <w:rPr>
          <w:rFonts w:ascii="Calibri" w:hAnsi="Calibri" w:cs="Calibri"/>
        </w:rPr>
        <w:t xml:space="preserve">PROGRAMU OPERACYJNEGO </w:t>
      </w:r>
      <w:r w:rsidR="002E105B">
        <w:rPr>
          <w:rFonts w:ascii="Calibri" w:hAnsi="Calibri" w:cs="Calibri"/>
        </w:rPr>
        <w:t>WOJEWÓDZTWA ŚWIĘTOKRZYSKIEGO</w:t>
      </w:r>
      <w:r w:rsidR="009575F2">
        <w:rPr>
          <w:rFonts w:ascii="Calibri" w:hAnsi="Calibri" w:cs="Calibri"/>
        </w:rPr>
        <w:t xml:space="preserve"> </w:t>
      </w:r>
      <w:r w:rsidR="009575F2">
        <w:rPr>
          <w:rFonts w:ascii="Calibri" w:hAnsi="Calibri" w:cs="Calibri"/>
        </w:rPr>
        <w:br/>
        <w:t>NA LATA</w:t>
      </w:r>
      <w:r w:rsidR="002E105B">
        <w:rPr>
          <w:rFonts w:ascii="Calibri" w:hAnsi="Calibri" w:cs="Calibri"/>
        </w:rPr>
        <w:t xml:space="preserve"> </w:t>
      </w:r>
      <w:r w:rsidR="00D22C86">
        <w:rPr>
          <w:rFonts w:ascii="Calibri" w:hAnsi="Calibri" w:cs="Calibri"/>
        </w:rPr>
        <w:t>2014 – 2020</w:t>
      </w:r>
    </w:p>
    <w:p w:rsidR="009D490C" w:rsidRPr="00C46969" w:rsidRDefault="009D490C" w:rsidP="00C46969">
      <w:pPr>
        <w:pStyle w:val="Tytu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212DC" w:rsidRPr="00C46969" w:rsidRDefault="00B212DC" w:rsidP="00C46969">
      <w:pPr>
        <w:spacing w:after="0"/>
        <w:ind w:left="119" w:right="565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b/>
        </w:rPr>
        <w:t>Nr</w:t>
      </w:r>
      <w:r w:rsidRPr="00C46969">
        <w:rPr>
          <w:rFonts w:asciiTheme="minorHAnsi" w:eastAsia="Tahoma" w:hAnsiTheme="minorHAnsi" w:cs="Tahoma"/>
          <w:b/>
          <w:spacing w:val="-3"/>
        </w:rPr>
        <w:t xml:space="preserve"> </w:t>
      </w:r>
      <w:r w:rsidRPr="00C46969">
        <w:rPr>
          <w:rFonts w:asciiTheme="minorHAnsi" w:eastAsia="Tahoma" w:hAnsiTheme="minorHAnsi" w:cs="Tahoma"/>
          <w:b/>
          <w:spacing w:val="2"/>
        </w:rPr>
        <w:t>u</w:t>
      </w:r>
      <w:r w:rsidRPr="00C46969">
        <w:rPr>
          <w:rFonts w:asciiTheme="minorHAnsi" w:eastAsia="Tahoma" w:hAnsiTheme="minorHAnsi" w:cs="Tahoma"/>
          <w:b/>
        </w:rPr>
        <w:t>m</w:t>
      </w:r>
      <w:r w:rsidRPr="00C46969">
        <w:rPr>
          <w:rFonts w:asciiTheme="minorHAnsi" w:eastAsia="Tahoma" w:hAnsiTheme="minorHAnsi" w:cs="Tahoma"/>
          <w:b/>
          <w:spacing w:val="-1"/>
        </w:rPr>
        <w:t>o</w:t>
      </w:r>
      <w:r w:rsidRPr="00C46969">
        <w:rPr>
          <w:rFonts w:asciiTheme="minorHAnsi" w:eastAsia="Tahoma" w:hAnsiTheme="minorHAnsi" w:cs="Tahoma"/>
          <w:b/>
        </w:rPr>
        <w:t>w</w:t>
      </w:r>
      <w:r w:rsidRPr="00C46969">
        <w:rPr>
          <w:rFonts w:asciiTheme="minorHAnsi" w:eastAsia="Tahoma" w:hAnsiTheme="minorHAnsi" w:cs="Tahoma"/>
          <w:b/>
          <w:spacing w:val="1"/>
        </w:rPr>
        <w:t>y</w:t>
      </w:r>
      <w:r w:rsidRPr="00C46969">
        <w:rPr>
          <w:rFonts w:asciiTheme="minorHAnsi" w:eastAsia="Tahoma" w:hAnsiTheme="minorHAnsi" w:cs="Tahoma"/>
          <w:b/>
        </w:rPr>
        <w:t>:</w:t>
      </w:r>
    </w:p>
    <w:p w:rsidR="00B212DC" w:rsidRPr="00C46969" w:rsidRDefault="00B212DC" w:rsidP="00C46969">
      <w:pPr>
        <w:spacing w:after="0"/>
        <w:ind w:left="119" w:right="83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mo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15"/>
        </w:rPr>
        <w:t xml:space="preserve"> </w:t>
      </w:r>
      <w:r w:rsidRPr="00C46969">
        <w:rPr>
          <w:rFonts w:asciiTheme="minorHAnsi" w:eastAsia="Tahoma" w:hAnsiTheme="minorHAnsi" w:cs="Tahoma"/>
          <w:spacing w:val="2"/>
        </w:rPr>
        <w:t>d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  <w:spacing w:val="2"/>
        </w:rPr>
        <w:t>i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so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  <w:spacing w:val="3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ie</w:t>
      </w:r>
      <w:r w:rsidRPr="00C46969">
        <w:rPr>
          <w:rFonts w:asciiTheme="minorHAnsi" w:eastAsia="Tahoma" w:hAnsiTheme="minorHAnsi" w:cs="Tahoma"/>
          <w:spacing w:val="6"/>
        </w:rPr>
        <w:t xml:space="preserve"> </w:t>
      </w:r>
      <w:r w:rsidRPr="00C46969">
        <w:rPr>
          <w:rFonts w:asciiTheme="minorHAnsi" w:eastAsia="Tahoma" w:hAnsiTheme="minorHAnsi" w:cs="Tahoma"/>
          <w:spacing w:val="3"/>
        </w:rPr>
        <w:t>p</w:t>
      </w:r>
      <w:r w:rsidRPr="00C46969">
        <w:rPr>
          <w:rFonts w:asciiTheme="minorHAnsi" w:eastAsia="Tahoma" w:hAnsiTheme="minorHAnsi" w:cs="Tahoma"/>
        </w:rPr>
        <w:t>ro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u</w:t>
      </w:r>
      <w:r w:rsidRPr="00C46969">
        <w:rPr>
          <w:rFonts w:asciiTheme="minorHAnsi" w:eastAsia="Tahoma" w:hAnsiTheme="minorHAnsi" w:cs="Tahoma"/>
        </w:rPr>
        <w:t>: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i/>
          <w:spacing w:val="9"/>
        </w:rPr>
        <w:t>"t</w:t>
      </w:r>
      <w:r w:rsidRPr="00C46969">
        <w:rPr>
          <w:rFonts w:asciiTheme="minorHAnsi" w:eastAsia="Tahoma" w:hAnsiTheme="minorHAnsi" w:cs="Tahoma"/>
          <w:i/>
        </w:rPr>
        <w:t>ytuł projektu"</w:t>
      </w:r>
      <w:r w:rsidRPr="00C46969">
        <w:rPr>
          <w:rFonts w:asciiTheme="minorHAnsi" w:eastAsia="Tahoma" w:hAnsiTheme="minorHAnsi" w:cs="Tahoma"/>
          <w:spacing w:val="28"/>
          <w:w w:val="94"/>
        </w:rPr>
        <w:t xml:space="preserve"> </w:t>
      </w:r>
      <w:r w:rsidRPr="00C46969">
        <w:rPr>
          <w:rFonts w:asciiTheme="minorHAnsi" w:eastAsia="Tahoma" w:hAnsiTheme="minorHAnsi" w:cs="Tahoma"/>
        </w:rPr>
        <w:t>w</w:t>
      </w:r>
      <w:r w:rsidRPr="00C46969">
        <w:rPr>
          <w:rFonts w:asciiTheme="minorHAnsi" w:eastAsia="Tahoma" w:hAnsiTheme="minorHAnsi" w:cs="Tahoma"/>
          <w:spacing w:val="16"/>
        </w:rPr>
        <w:t xml:space="preserve"> 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h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-4"/>
        </w:rPr>
        <w:t>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gion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2"/>
        </w:rPr>
        <w:t>g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4"/>
        </w:rPr>
        <w:t xml:space="preserve"> </w:t>
      </w:r>
      <w:r w:rsidRPr="00C46969">
        <w:rPr>
          <w:rFonts w:asciiTheme="minorHAnsi" w:eastAsia="Tahoma" w:hAnsiTheme="minorHAnsi" w:cs="Tahoma"/>
        </w:rPr>
        <w:t>Prog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mu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1"/>
        </w:rPr>
        <w:t>pe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cyjn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2"/>
        </w:rPr>
        <w:t>g</w:t>
      </w:r>
      <w:r w:rsidRPr="00C46969">
        <w:rPr>
          <w:rFonts w:asciiTheme="minorHAnsi" w:eastAsia="Tahoma" w:hAnsiTheme="minorHAnsi" w:cs="Tahoma"/>
        </w:rPr>
        <w:t xml:space="preserve">o </w:t>
      </w:r>
      <w:r w:rsidRPr="00C46969">
        <w:rPr>
          <w:rFonts w:asciiTheme="minorHAnsi" w:eastAsia="Tahoma" w:hAnsiTheme="minorHAnsi" w:cs="Tahoma"/>
          <w:spacing w:val="-7"/>
        </w:rPr>
        <w:t>W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ew</w:t>
      </w:r>
      <w:r w:rsidRPr="00C46969">
        <w:rPr>
          <w:rFonts w:asciiTheme="minorHAnsi" w:eastAsia="Tahoma" w:hAnsiTheme="minorHAnsi" w:cs="Tahoma"/>
        </w:rPr>
        <w:t>ódz</w:t>
      </w:r>
      <w:r w:rsidRPr="00C46969">
        <w:rPr>
          <w:rFonts w:asciiTheme="minorHAnsi" w:eastAsia="Tahoma" w:hAnsiTheme="minorHAnsi" w:cs="Tahoma"/>
          <w:spacing w:val="1"/>
        </w:rPr>
        <w:t>t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</w:rPr>
        <w:t>Świętokrzyskiego</w:t>
      </w:r>
      <w:r w:rsidRPr="00C46969">
        <w:rPr>
          <w:rFonts w:asciiTheme="minorHAnsi" w:eastAsia="Tahoma" w:hAnsiTheme="minorHAnsi" w:cs="Tahoma"/>
          <w:spacing w:val="8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18"/>
        </w:rPr>
        <w:t xml:space="preserve"> 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ta</w:t>
      </w:r>
      <w:r w:rsidRPr="00C46969">
        <w:rPr>
          <w:rFonts w:asciiTheme="minorHAnsi" w:eastAsia="Tahoma" w:hAnsiTheme="minorHAnsi" w:cs="Tahoma"/>
          <w:spacing w:val="14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201</w:t>
      </w:r>
      <w:r w:rsidRPr="00C46969">
        <w:rPr>
          <w:rFonts w:asciiTheme="minorHAnsi" w:eastAsia="Tahoma" w:hAnsiTheme="minorHAnsi" w:cs="Tahoma"/>
          <w:spacing w:val="2"/>
        </w:rPr>
        <w:t>4-</w:t>
      </w:r>
      <w:r w:rsidRPr="00C46969">
        <w:rPr>
          <w:rFonts w:asciiTheme="minorHAnsi" w:eastAsia="Tahoma" w:hAnsiTheme="minorHAnsi" w:cs="Tahoma"/>
          <w:spacing w:val="-1"/>
        </w:rPr>
        <w:t>2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  <w:spacing w:val="-1"/>
        </w:rPr>
        <w:t>2</w:t>
      </w:r>
      <w:r w:rsidRPr="00C46969">
        <w:rPr>
          <w:rFonts w:asciiTheme="minorHAnsi" w:eastAsia="Tahoma" w:hAnsiTheme="minorHAnsi" w:cs="Tahoma"/>
        </w:rPr>
        <w:t>0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w</w:t>
      </w:r>
      <w:r w:rsidRPr="00C46969">
        <w:rPr>
          <w:rFonts w:asciiTheme="minorHAnsi" w:eastAsia="Tahoma" w:hAnsiTheme="minorHAnsi" w:cs="Tahoma"/>
        </w:rPr>
        <w:t>spó</w:t>
      </w:r>
      <w:r w:rsidRPr="00C46969">
        <w:rPr>
          <w:rFonts w:asciiTheme="minorHAnsi" w:eastAsia="Tahoma" w:hAnsiTheme="minorHAnsi" w:cs="Tahoma"/>
          <w:spacing w:val="3"/>
        </w:rPr>
        <w:t>ł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an</w:t>
      </w:r>
      <w:r w:rsidRPr="00C46969">
        <w:rPr>
          <w:rFonts w:asciiTheme="minorHAnsi" w:eastAsia="Tahoma" w:hAnsiTheme="minorHAnsi" w:cs="Tahoma"/>
        </w:rPr>
        <w:t>so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go</w:t>
      </w:r>
      <w:r w:rsidRPr="00C46969">
        <w:rPr>
          <w:rFonts w:asciiTheme="minorHAnsi" w:eastAsia="Tahoma" w:hAnsiTheme="minorHAnsi" w:cs="Tahoma"/>
          <w:spacing w:val="-1"/>
        </w:rPr>
        <w:t xml:space="preserve"> </w:t>
      </w:r>
      <w:r w:rsidRPr="00C46969">
        <w:rPr>
          <w:rFonts w:asciiTheme="minorHAnsi" w:eastAsia="Tahoma" w:hAnsiTheme="minorHAnsi" w:cs="Tahoma"/>
        </w:rPr>
        <w:t>ze</w:t>
      </w:r>
      <w:r w:rsidRPr="00C46969">
        <w:rPr>
          <w:rFonts w:asciiTheme="minorHAnsi" w:eastAsia="Tahoma" w:hAnsiTheme="minorHAnsi" w:cs="Tahoma"/>
          <w:spacing w:val="16"/>
        </w:rPr>
        <w:t xml:space="preserve"> </w:t>
      </w:r>
      <w:r w:rsidRPr="00C46969">
        <w:rPr>
          <w:rFonts w:asciiTheme="minorHAnsi" w:eastAsia="Tahoma" w:hAnsiTheme="minorHAnsi" w:cs="Tahoma"/>
        </w:rPr>
        <w:t>środk</w:t>
      </w:r>
      <w:r w:rsidRPr="00C46969">
        <w:rPr>
          <w:rFonts w:asciiTheme="minorHAnsi" w:eastAsia="Tahoma" w:hAnsiTheme="minorHAnsi" w:cs="Tahoma"/>
          <w:spacing w:val="-1"/>
        </w:rPr>
        <w:t>ó</w:t>
      </w:r>
      <w:r w:rsidRPr="00C46969">
        <w:rPr>
          <w:rFonts w:asciiTheme="minorHAnsi" w:eastAsia="Tahoma" w:hAnsiTheme="minorHAnsi" w:cs="Tahoma"/>
        </w:rPr>
        <w:t>w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</w:rPr>
        <w:t>p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</w:rPr>
        <w:t>s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go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</w:rPr>
        <w:t>F</w:t>
      </w:r>
      <w:r w:rsidRPr="00C46969">
        <w:rPr>
          <w:rFonts w:asciiTheme="minorHAnsi" w:eastAsia="Tahoma" w:hAnsiTheme="minorHAnsi" w:cs="Tahoma"/>
          <w:spacing w:val="1"/>
        </w:rPr>
        <w:t>u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dus</w:t>
      </w:r>
      <w:r w:rsidRPr="00C46969">
        <w:rPr>
          <w:rFonts w:asciiTheme="minorHAnsi" w:eastAsia="Tahoma" w:hAnsiTheme="minorHAnsi" w:cs="Tahoma"/>
          <w:spacing w:val="2"/>
        </w:rPr>
        <w:t>z</w:t>
      </w:r>
      <w:r w:rsidRPr="00C46969">
        <w:rPr>
          <w:rFonts w:asciiTheme="minorHAnsi" w:eastAsia="Tahoma" w:hAnsiTheme="minorHAnsi" w:cs="Tahoma"/>
        </w:rPr>
        <w:t>u Społ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znego,</w:t>
      </w:r>
      <w:r w:rsidRPr="00C46969">
        <w:rPr>
          <w:rFonts w:asciiTheme="minorHAnsi" w:eastAsia="Tahoma" w:hAnsiTheme="minorHAnsi" w:cs="Tahoma"/>
          <w:spacing w:val="-12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t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-6"/>
        </w:rPr>
        <w:t xml:space="preserve"> </w:t>
      </w:r>
      <w:r w:rsidRPr="00C46969">
        <w:rPr>
          <w:rFonts w:asciiTheme="minorHAnsi" w:eastAsia="Tahoma" w:hAnsiTheme="minorHAnsi" w:cs="Tahoma"/>
        </w:rPr>
        <w:t>w Kielcach w dn</w:t>
      </w:r>
      <w:r w:rsidRPr="00C46969">
        <w:rPr>
          <w:rFonts w:asciiTheme="minorHAnsi" w:eastAsia="Tahoma" w:hAnsiTheme="minorHAnsi" w:cs="Tahoma"/>
          <w:spacing w:val="2"/>
        </w:rPr>
        <w:t>i</w:t>
      </w:r>
      <w:r w:rsidRPr="00C46969">
        <w:rPr>
          <w:rFonts w:asciiTheme="minorHAnsi" w:eastAsia="Tahoma" w:hAnsiTheme="minorHAnsi" w:cs="Tahoma"/>
        </w:rPr>
        <w:t>u</w:t>
      </w:r>
      <w:r w:rsidRPr="00C46969">
        <w:rPr>
          <w:rFonts w:asciiTheme="minorHAnsi" w:eastAsia="Tahoma" w:hAnsiTheme="minorHAnsi" w:cs="Tahoma"/>
          <w:spacing w:val="-4"/>
        </w:rPr>
        <w:t xml:space="preserve"> </w:t>
      </w:r>
      <w:r w:rsidRPr="00C46969">
        <w:rPr>
          <w:rFonts w:asciiTheme="minorHAnsi" w:eastAsia="Tahoma" w:hAnsiTheme="minorHAnsi" w:cs="Tahoma"/>
        </w:rPr>
        <w:t>….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.</w:t>
      </w:r>
      <w:r w:rsidRPr="00C46969">
        <w:rPr>
          <w:rFonts w:asciiTheme="minorHAnsi" w:eastAsia="Tahoma" w:hAnsiTheme="minorHAnsi" w:cs="Tahoma"/>
        </w:rPr>
        <w:t>..</w:t>
      </w:r>
      <w:r w:rsidRPr="00C46969">
        <w:rPr>
          <w:rFonts w:asciiTheme="minorHAnsi" w:eastAsia="Tahoma" w:hAnsiTheme="minorHAnsi" w:cs="Tahoma"/>
          <w:spacing w:val="-13"/>
        </w:rPr>
        <w:t xml:space="preserve"> </w:t>
      </w:r>
      <w:r w:rsidRPr="00C46969">
        <w:rPr>
          <w:rFonts w:asciiTheme="minorHAnsi" w:eastAsia="Tahoma" w:hAnsiTheme="minorHAnsi" w:cs="Tahoma"/>
        </w:rPr>
        <w:t>po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ę</w:t>
      </w:r>
      <w:r w:rsidRPr="00C46969">
        <w:rPr>
          <w:rFonts w:asciiTheme="minorHAnsi" w:eastAsia="Tahoma" w:hAnsiTheme="minorHAnsi" w:cs="Tahoma"/>
        </w:rPr>
        <w:t>d</w:t>
      </w:r>
      <w:r w:rsidRPr="00C46969">
        <w:rPr>
          <w:rFonts w:asciiTheme="minorHAnsi" w:eastAsia="Tahoma" w:hAnsiTheme="minorHAnsi" w:cs="Tahoma"/>
          <w:spacing w:val="3"/>
        </w:rPr>
        <w:t>z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:</w:t>
      </w:r>
    </w:p>
    <w:p w:rsidR="00B212DC" w:rsidRPr="00C46969" w:rsidRDefault="00B212DC" w:rsidP="00C46969">
      <w:pPr>
        <w:spacing w:after="0"/>
        <w:jc w:val="both"/>
        <w:rPr>
          <w:rFonts w:asciiTheme="minorHAnsi" w:hAnsiTheme="minorHAnsi"/>
        </w:rPr>
      </w:pPr>
    </w:p>
    <w:p w:rsidR="00B212DC" w:rsidRPr="00C46969" w:rsidRDefault="00B212DC" w:rsidP="00C46969">
      <w:pPr>
        <w:spacing w:after="0"/>
        <w:ind w:left="119" w:right="138"/>
        <w:jc w:val="both"/>
        <w:rPr>
          <w:rFonts w:asciiTheme="minorHAnsi" w:eastAsia="Tahoma" w:hAnsiTheme="minorHAnsi" w:cs="Tahoma"/>
          <w:b/>
          <w:spacing w:val="1"/>
        </w:rPr>
      </w:pPr>
      <w:r w:rsidRPr="00C46969">
        <w:rPr>
          <w:rFonts w:asciiTheme="minorHAnsi" w:eastAsia="Tahoma" w:hAnsiTheme="minorHAnsi" w:cs="Tahoma"/>
          <w:b/>
          <w:spacing w:val="1"/>
        </w:rPr>
        <w:t xml:space="preserve">Województwem Świętokrzyskim - Wojewódzkim Urzędem Pracy w Kielcach, </w:t>
      </w:r>
      <w:r w:rsidRPr="00C46969">
        <w:rPr>
          <w:rFonts w:asciiTheme="minorHAnsi" w:eastAsia="Tahoma" w:hAnsiTheme="minorHAnsi" w:cs="Tahoma"/>
          <w:spacing w:val="1"/>
        </w:rPr>
        <w:t xml:space="preserve">ul. Witosa 86, </w:t>
      </w:r>
      <w:r w:rsidR="007C41E0">
        <w:rPr>
          <w:rFonts w:asciiTheme="minorHAnsi" w:eastAsia="Tahoma" w:hAnsiTheme="minorHAnsi" w:cs="Tahoma"/>
          <w:spacing w:val="1"/>
        </w:rPr>
        <w:br/>
      </w:r>
      <w:r w:rsidRPr="00C46969">
        <w:rPr>
          <w:rFonts w:asciiTheme="minorHAnsi" w:eastAsia="Tahoma" w:hAnsiTheme="minorHAnsi" w:cs="Tahoma"/>
          <w:spacing w:val="1"/>
        </w:rPr>
        <w:t xml:space="preserve">25-561 Kielce, REGON 292346746, NIP 959-14-57-717, zwanym dalej „Instytucją Pośredniczącą” reprezentowanym, na podstawie uchwały Zarządu Województwa Świętokrzyskiego nr 277/15, </w:t>
      </w:r>
      <w:r w:rsidRPr="00C46969">
        <w:rPr>
          <w:rFonts w:asciiTheme="minorHAnsi" w:eastAsia="Tahoma" w:hAnsiTheme="minorHAnsi" w:cs="Tahoma"/>
          <w:spacing w:val="1"/>
        </w:rPr>
        <w:br/>
        <w:t>z dnia 25 marca 2015 roku, przez:</w:t>
      </w:r>
      <w:r w:rsidRPr="00C46969">
        <w:rPr>
          <w:rFonts w:asciiTheme="minorHAnsi" w:eastAsia="Tahoma" w:hAnsiTheme="minorHAnsi" w:cs="Tahoma"/>
          <w:b/>
          <w:spacing w:val="1"/>
        </w:rPr>
        <w:t xml:space="preserve"> </w:t>
      </w:r>
    </w:p>
    <w:p w:rsidR="00B212DC" w:rsidRPr="00C46969" w:rsidRDefault="00B212DC" w:rsidP="00C46969">
      <w:pPr>
        <w:spacing w:after="0"/>
        <w:ind w:left="142"/>
        <w:jc w:val="both"/>
        <w:rPr>
          <w:rFonts w:asciiTheme="minorHAnsi" w:hAnsiTheme="minorHAnsi"/>
        </w:rPr>
      </w:pPr>
      <w:r w:rsidRPr="00C46969">
        <w:rPr>
          <w:rFonts w:asciiTheme="minorHAnsi" w:eastAsia="Tahoma" w:hAnsiTheme="minorHAnsi" w:cs="Tahoma"/>
          <w:b/>
          <w:spacing w:val="1"/>
        </w:rPr>
        <w:t>Arkadiusza Piecyka – Dyrektora Wojewódzkiego Urzędu Pracy w Kielcach</w:t>
      </w:r>
    </w:p>
    <w:p w:rsidR="00B212DC" w:rsidRPr="00C46969" w:rsidRDefault="00B212DC" w:rsidP="00C46969">
      <w:pPr>
        <w:spacing w:after="0"/>
        <w:ind w:left="119" w:right="9053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a</w:t>
      </w:r>
    </w:p>
    <w:p w:rsidR="00B212DC" w:rsidRPr="00C46969" w:rsidRDefault="00B212DC" w:rsidP="00C46969">
      <w:pPr>
        <w:spacing w:after="0"/>
        <w:ind w:left="119" w:right="122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[n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-5"/>
        </w:rPr>
        <w:t xml:space="preserve"> </w:t>
      </w:r>
      <w:r w:rsidRPr="00C46969">
        <w:rPr>
          <w:rFonts w:asciiTheme="minorHAnsi" w:eastAsia="Tahoma" w:hAnsiTheme="minorHAnsi" w:cs="Tahoma"/>
        </w:rPr>
        <w:t xml:space="preserve">i 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dr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s</w:t>
      </w:r>
      <w:r w:rsidRPr="00C46969">
        <w:rPr>
          <w:rFonts w:asciiTheme="minorHAnsi" w:eastAsia="Tahoma" w:hAnsiTheme="minorHAnsi" w:cs="Tahoma"/>
          <w:spacing w:val="-5"/>
        </w:rPr>
        <w:t xml:space="preserve"> </w:t>
      </w:r>
      <w:r w:rsidRPr="00C46969">
        <w:rPr>
          <w:rFonts w:asciiTheme="minorHAnsi" w:eastAsia="Tahoma" w:hAnsiTheme="minorHAnsi" w:cs="Tahoma"/>
        </w:rPr>
        <w:t>B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2"/>
        </w:rPr>
        <w:t>c</w:t>
      </w:r>
      <w:r w:rsidRPr="00C46969">
        <w:rPr>
          <w:rFonts w:asciiTheme="minorHAnsi" w:eastAsia="Tahoma" w:hAnsiTheme="minorHAnsi" w:cs="Tahoma"/>
        </w:rPr>
        <w:t>j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5"/>
        </w:rPr>
        <w:t>a</w:t>
      </w:r>
      <w:r w:rsidRPr="00C46969">
        <w:rPr>
          <w:rStyle w:val="Odwoanieprzypisudolnego"/>
          <w:rFonts w:asciiTheme="minorHAnsi" w:eastAsia="Tahoma" w:hAnsiTheme="minorHAnsi" w:cs="Tahoma"/>
          <w:spacing w:val="5"/>
        </w:rPr>
        <w:footnoteReference w:id="2"/>
      </w:r>
      <w:r w:rsidRPr="00C46969">
        <w:rPr>
          <w:rFonts w:asciiTheme="minorHAnsi" w:eastAsia="Tahoma" w:hAnsiTheme="minorHAnsi" w:cs="Tahoma"/>
          <w:spacing w:val="5"/>
        </w:rPr>
        <w:t>,</w:t>
      </w:r>
      <w:r w:rsidRPr="00C46969">
        <w:rPr>
          <w:rFonts w:asciiTheme="minorHAnsi" w:eastAsia="Tahoma" w:hAnsiTheme="minorHAnsi" w:cs="Tahoma"/>
          <w:spacing w:val="8"/>
          <w:position w:val="9"/>
        </w:rPr>
        <w:t xml:space="preserve"> </w:t>
      </w:r>
      <w:r w:rsidRPr="00C46969">
        <w:rPr>
          <w:rFonts w:asciiTheme="minorHAnsi" w:eastAsia="Tahoma" w:hAnsiTheme="minorHAnsi" w:cs="Tahoma"/>
          <w:spacing w:val="2"/>
        </w:rPr>
        <w:t>N</w:t>
      </w:r>
      <w:r w:rsidRPr="00C46969">
        <w:rPr>
          <w:rFonts w:asciiTheme="minorHAnsi" w:eastAsia="Tahoma" w:hAnsiTheme="minorHAnsi" w:cs="Tahoma"/>
        </w:rPr>
        <w:t>IP</w:t>
      </w:r>
      <w:r w:rsidRPr="00C46969">
        <w:rPr>
          <w:rFonts w:asciiTheme="minorHAnsi" w:eastAsia="Tahoma" w:hAnsiTheme="minorHAnsi" w:cs="Tahoma"/>
          <w:spacing w:val="-3"/>
        </w:rPr>
        <w:t xml:space="preserve"> </w:t>
      </w:r>
      <w:r w:rsidRPr="00C46969">
        <w:rPr>
          <w:rFonts w:asciiTheme="minorHAnsi" w:eastAsia="Tahoma" w:hAnsiTheme="minorHAnsi" w:cs="Tahoma"/>
        </w:rPr>
        <w:t xml:space="preserve">i </w:t>
      </w:r>
      <w:r w:rsidRPr="00C46969">
        <w:rPr>
          <w:rFonts w:asciiTheme="minorHAnsi" w:eastAsia="Tahoma" w:hAnsiTheme="minorHAnsi" w:cs="Tahoma"/>
          <w:spacing w:val="1"/>
        </w:rPr>
        <w:t>RE</w:t>
      </w:r>
      <w:r w:rsidRPr="00C46969">
        <w:rPr>
          <w:rFonts w:asciiTheme="minorHAnsi" w:eastAsia="Tahoma" w:hAnsiTheme="minorHAnsi" w:cs="Tahoma"/>
          <w:spacing w:val="-1"/>
        </w:rPr>
        <w:t>G</w:t>
      </w:r>
      <w:r w:rsidRPr="00C46969">
        <w:rPr>
          <w:rFonts w:asciiTheme="minorHAnsi" w:eastAsia="Tahoma" w:hAnsiTheme="minorHAnsi" w:cs="Tahoma"/>
        </w:rPr>
        <w:t>ON],</w:t>
      </w:r>
      <w:r w:rsidRPr="00C46969">
        <w:rPr>
          <w:rFonts w:asciiTheme="minorHAnsi" w:eastAsia="Tahoma" w:hAnsiTheme="minorHAnsi" w:cs="Tahoma"/>
          <w:spacing w:val="-8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ą</w:t>
      </w:r>
      <w:r w:rsidRPr="00C46969">
        <w:rPr>
          <w:rFonts w:asciiTheme="minorHAnsi" w:eastAsia="Tahoma" w:hAnsiTheme="minorHAnsi" w:cs="Tahoma"/>
          <w:spacing w:val="3"/>
        </w:rPr>
        <w:t>/</w:t>
      </w:r>
      <w:proofErr w:type="spellStart"/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m</w:t>
      </w:r>
      <w:proofErr w:type="spellEnd"/>
      <w:r w:rsidRPr="00C46969">
        <w:rPr>
          <w:rFonts w:asciiTheme="minorHAnsi" w:eastAsia="Tahoma" w:hAnsiTheme="minorHAnsi" w:cs="Tahoma"/>
          <w:spacing w:val="-9"/>
        </w:rPr>
        <w:t xml:space="preserve"> </w:t>
      </w:r>
      <w:r w:rsidRPr="00C46969">
        <w:rPr>
          <w:rFonts w:asciiTheme="minorHAnsi" w:eastAsia="Tahoma" w:hAnsiTheme="minorHAnsi" w:cs="Tahoma"/>
        </w:rPr>
        <w:t>d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j</w:t>
      </w:r>
      <w:r w:rsidRPr="00C46969">
        <w:rPr>
          <w:rFonts w:asciiTheme="minorHAnsi" w:eastAsia="Tahoma" w:hAnsiTheme="minorHAnsi" w:cs="Tahoma"/>
          <w:spacing w:val="-5"/>
        </w:rPr>
        <w:t xml:space="preserve"> </w:t>
      </w:r>
      <w:r w:rsidRPr="00C46969">
        <w:rPr>
          <w:rFonts w:asciiTheme="minorHAnsi" w:eastAsia="Tahoma" w:hAnsiTheme="minorHAnsi" w:cs="Tahoma"/>
          <w:spacing w:val="3"/>
        </w:rPr>
        <w:t>„</w:t>
      </w:r>
      <w:r w:rsidRPr="00C46969">
        <w:rPr>
          <w:rFonts w:asciiTheme="minorHAnsi" w:eastAsia="Tahoma" w:hAnsiTheme="minorHAnsi" w:cs="Tahoma"/>
        </w:rPr>
        <w:t>B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3"/>
        </w:rPr>
        <w:t>e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2"/>
        </w:rPr>
        <w:t>c</w:t>
      </w:r>
      <w:r w:rsidRPr="00C46969">
        <w:rPr>
          <w:rFonts w:asciiTheme="minorHAnsi" w:eastAsia="Tahoma" w:hAnsiTheme="minorHAnsi" w:cs="Tahoma"/>
        </w:rPr>
        <w:t>j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20"/>
        </w:rPr>
        <w:t>”</w:t>
      </w:r>
      <w:r w:rsidRPr="00C46969">
        <w:rPr>
          <w:rFonts w:asciiTheme="minorHAnsi" w:eastAsia="Tahoma" w:hAnsiTheme="minorHAnsi" w:cs="Tahoma"/>
        </w:rPr>
        <w:t>,</w:t>
      </w:r>
    </w:p>
    <w:p w:rsidR="00B212DC" w:rsidRPr="00C46969" w:rsidRDefault="00B212DC" w:rsidP="00C46969">
      <w:pPr>
        <w:spacing w:after="0"/>
        <w:ind w:left="119" w:right="6989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pr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to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3"/>
        </w:rPr>
        <w:t>n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16"/>
        </w:rPr>
        <w:t xml:space="preserve"> </w:t>
      </w:r>
      <w:r w:rsidRPr="00C46969">
        <w:rPr>
          <w:rFonts w:asciiTheme="minorHAnsi" w:eastAsia="Tahoma" w:hAnsiTheme="minorHAnsi" w:cs="Tahoma"/>
        </w:rPr>
        <w:t>pr</w:t>
      </w:r>
      <w:r w:rsidRPr="00C46969">
        <w:rPr>
          <w:rFonts w:asciiTheme="minorHAnsi" w:eastAsia="Tahoma" w:hAnsiTheme="minorHAnsi" w:cs="Tahoma"/>
          <w:spacing w:val="1"/>
        </w:rPr>
        <w:t>ze</w:t>
      </w:r>
      <w:r w:rsidRPr="00C46969">
        <w:rPr>
          <w:rFonts w:asciiTheme="minorHAnsi" w:eastAsia="Tahoma" w:hAnsiTheme="minorHAnsi" w:cs="Tahoma"/>
        </w:rPr>
        <w:t>z:</w:t>
      </w:r>
    </w:p>
    <w:p w:rsidR="00B212DC" w:rsidRPr="00C46969" w:rsidRDefault="00B212DC" w:rsidP="00C46969">
      <w:pPr>
        <w:spacing w:after="0"/>
        <w:ind w:left="119" w:right="103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w w:val="99"/>
        </w:rPr>
        <w:t>……………………………</w:t>
      </w:r>
      <w:r w:rsidRPr="00C46969">
        <w:rPr>
          <w:rFonts w:asciiTheme="minorHAnsi" w:eastAsia="Tahoma" w:hAnsiTheme="minorHAnsi" w:cs="Tahoma"/>
          <w:spacing w:val="3"/>
          <w:w w:val="99"/>
        </w:rPr>
        <w:t>…</w:t>
      </w:r>
      <w:r w:rsidRPr="00C46969">
        <w:rPr>
          <w:rFonts w:asciiTheme="minorHAnsi" w:eastAsia="Tahoma" w:hAnsiTheme="minorHAnsi" w:cs="Tahoma"/>
          <w:w w:val="99"/>
        </w:rPr>
        <w:t>……</w:t>
      </w:r>
      <w:r w:rsidRPr="00C46969">
        <w:rPr>
          <w:rFonts w:asciiTheme="minorHAnsi" w:eastAsia="Tahoma" w:hAnsiTheme="minorHAnsi" w:cs="Tahoma"/>
          <w:spacing w:val="3"/>
          <w:w w:val="99"/>
        </w:rPr>
        <w:t>…</w:t>
      </w:r>
      <w:r w:rsidRPr="00C46969">
        <w:rPr>
          <w:rFonts w:asciiTheme="minorHAnsi" w:eastAsia="Tahoma" w:hAnsiTheme="minorHAnsi" w:cs="Tahoma"/>
          <w:w w:val="99"/>
        </w:rPr>
        <w:t>………...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..</w:t>
      </w:r>
      <w:r w:rsidRPr="00C46969">
        <w:rPr>
          <w:rFonts w:asciiTheme="minorHAnsi" w:eastAsia="Tahoma" w:hAnsiTheme="minorHAnsi" w:cs="Tahoma"/>
          <w:w w:val="99"/>
        </w:rPr>
        <w:t>.....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</w:t>
      </w:r>
    </w:p>
    <w:p w:rsidR="00B212DC" w:rsidRPr="00C46969" w:rsidRDefault="00B212DC" w:rsidP="00C46969">
      <w:pPr>
        <w:spacing w:after="0"/>
        <w:ind w:left="119" w:right="138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12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...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</w:p>
    <w:p w:rsidR="00B212DC" w:rsidRPr="00C46969" w:rsidRDefault="00B212DC" w:rsidP="00C46969">
      <w:pPr>
        <w:spacing w:after="0"/>
        <w:jc w:val="both"/>
        <w:rPr>
          <w:rFonts w:asciiTheme="minorHAnsi" w:hAnsiTheme="minorHAnsi"/>
        </w:rPr>
      </w:pPr>
    </w:p>
    <w:p w:rsidR="00B212DC" w:rsidRPr="00C46969" w:rsidRDefault="00B212DC" w:rsidP="00C46969">
      <w:pPr>
        <w:spacing w:after="0"/>
        <w:ind w:left="119" w:right="-2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spacing w:val="-1"/>
        </w:rPr>
        <w:t>D</w:t>
      </w:r>
      <w:r w:rsidRPr="00C46969">
        <w:rPr>
          <w:rFonts w:asciiTheme="minorHAnsi" w:eastAsia="Tahoma" w:hAnsiTheme="minorHAnsi" w:cs="Tahoma"/>
        </w:rPr>
        <w:t>zi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ł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ą</w:t>
      </w:r>
      <w:r w:rsidRPr="00C46969">
        <w:rPr>
          <w:rFonts w:asciiTheme="minorHAnsi" w:eastAsia="Tahoma" w:hAnsiTheme="minorHAnsi" w:cs="Tahoma"/>
        </w:rPr>
        <w:t>c</w:t>
      </w:r>
      <w:r w:rsidRPr="00C46969">
        <w:rPr>
          <w:rFonts w:asciiTheme="minorHAnsi" w:eastAsia="Tahoma" w:hAnsiTheme="minorHAnsi" w:cs="Tahoma"/>
          <w:spacing w:val="-8"/>
        </w:rPr>
        <w:t xml:space="preserve"> </w:t>
      </w:r>
      <w:r w:rsidRPr="00C46969">
        <w:rPr>
          <w:rFonts w:asciiTheme="minorHAnsi" w:eastAsia="Tahoma" w:hAnsiTheme="minorHAnsi" w:cs="Tahoma"/>
        </w:rPr>
        <w:t>w szcz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gól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</w:rPr>
        <w:t>ś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-8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n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-1"/>
        </w:rPr>
        <w:t xml:space="preserve"> </w:t>
      </w:r>
      <w:r w:rsidRPr="00C46969">
        <w:rPr>
          <w:rFonts w:asciiTheme="minorHAnsi" w:eastAsia="Tahoma" w:hAnsiTheme="minorHAnsi" w:cs="Tahoma"/>
        </w:rPr>
        <w:t>pods</w:t>
      </w:r>
      <w:r w:rsidRPr="00C46969">
        <w:rPr>
          <w:rFonts w:asciiTheme="minorHAnsi" w:eastAsia="Tahoma" w:hAnsiTheme="minorHAnsi" w:cs="Tahoma"/>
          <w:spacing w:val="1"/>
        </w:rPr>
        <w:t>taw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: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8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20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z w:val="22"/>
          <w:szCs w:val="22"/>
        </w:rPr>
        <w:t>ii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6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8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i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proofErr w:type="spellStart"/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03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gru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 us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na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ego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spól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pisy do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e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5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uro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ego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 Społ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znego,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pó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i,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go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szu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z w:val="22"/>
          <w:szCs w:val="22"/>
        </w:rPr>
        <w:t>o na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z w:val="22"/>
          <w:szCs w:val="22"/>
        </w:rPr>
        <w:t>sz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Mor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pisy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go,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poł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zneg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duszu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ors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i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4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/2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4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5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5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7 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b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b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b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b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b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b/>
          <w:spacing w:val="-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b/>
          <w:spacing w:val="-1"/>
          <w:sz w:val="22"/>
          <w:szCs w:val="22"/>
        </w:rPr>
        <w:t>ny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82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proofErr w:type="spellStart"/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3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04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3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gru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3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 w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ie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 Społ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znego</w:t>
      </w:r>
      <w:r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hy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dy 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)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92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omi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(</w:t>
      </w:r>
      <w:proofErr w:type="spellStart"/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UE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5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5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07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gru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stoso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 xml:space="preserve"> a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6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10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9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18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0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1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0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fun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ii</w:t>
      </w:r>
      <w:r w:rsidRPr="00C46969">
        <w:rPr>
          <w:rFonts w:asciiTheme="minorHAnsi" w:eastAsia="Tahoma" w:hAnsiTheme="minorHAnsi" w:cs="Tahoma"/>
          <w:spacing w:val="16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de</w:t>
      </w:r>
      <w:r w:rsidRPr="00C46969">
        <w:rPr>
          <w:rFonts w:asciiTheme="minorHAnsi" w:eastAsia="Tahoma" w:hAnsiTheme="minorHAnsi" w:cs="Tahoma"/>
          <w:spacing w:val="18"/>
          <w:position w:val="-1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is</w:t>
      </w:r>
      <w:proofErr w:type="spellEnd"/>
      <w:r w:rsidRPr="00C46969">
        <w:rPr>
          <w:rFonts w:asciiTheme="minorHAnsi" w:eastAsia="Tahoma" w:hAnsiTheme="minorHAnsi" w:cs="Tahoma"/>
          <w:spacing w:val="1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(Dz.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rz.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pacing w:val="2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 xml:space="preserve">L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35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12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13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C46969">
      <w:pPr>
        <w:spacing w:after="0"/>
        <w:ind w:left="426" w:hanging="284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lastRenderedPageBreak/>
        <w:t xml:space="preserve">5. </w:t>
      </w:r>
      <w:r w:rsidRPr="00C46969">
        <w:rPr>
          <w:rFonts w:asciiTheme="minorHAnsi" w:eastAsia="Tahoma" w:hAnsiTheme="minorHAnsi" w:cs="Tahoma"/>
          <w:spacing w:val="-4"/>
        </w:rPr>
        <w:t>R</w:t>
      </w:r>
      <w:r w:rsidRPr="00C46969">
        <w:rPr>
          <w:rFonts w:asciiTheme="minorHAnsi" w:eastAsia="Tahoma" w:hAnsiTheme="minorHAnsi" w:cs="Tahoma"/>
        </w:rPr>
        <w:t>ozpor</w:t>
      </w:r>
      <w:r w:rsidRPr="00C46969">
        <w:rPr>
          <w:rFonts w:asciiTheme="minorHAnsi" w:eastAsia="Tahoma" w:hAnsiTheme="minorHAnsi" w:cs="Tahoma"/>
          <w:spacing w:val="1"/>
        </w:rPr>
        <w:t>zą</w:t>
      </w:r>
      <w:r w:rsidRPr="00C46969">
        <w:rPr>
          <w:rFonts w:asciiTheme="minorHAnsi" w:eastAsia="Tahoma" w:hAnsiTheme="minorHAnsi" w:cs="Tahoma"/>
        </w:rPr>
        <w:t>dz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 xml:space="preserve">ia </w:t>
      </w:r>
      <w:r w:rsidRPr="00C46969">
        <w:rPr>
          <w:rFonts w:asciiTheme="minorHAnsi" w:eastAsia="Tahoma" w:hAnsiTheme="minorHAnsi" w:cs="Tahoma"/>
          <w:spacing w:val="-4"/>
        </w:rPr>
        <w:t>K</w:t>
      </w:r>
      <w:r w:rsidRPr="00C46969">
        <w:rPr>
          <w:rFonts w:asciiTheme="minorHAnsi" w:eastAsia="Tahoma" w:hAnsiTheme="minorHAnsi" w:cs="Tahoma"/>
        </w:rPr>
        <w:t>omisji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  <w:spacing w:val="3"/>
        </w:rPr>
        <w:t>(</w:t>
      </w:r>
      <w:proofErr w:type="spellStart"/>
      <w:r w:rsidRPr="00C46969">
        <w:rPr>
          <w:rFonts w:asciiTheme="minorHAnsi" w:eastAsia="Tahoma" w:hAnsiTheme="minorHAnsi" w:cs="Tahoma"/>
          <w:spacing w:val="1"/>
        </w:rPr>
        <w:t>UE</w:t>
      </w:r>
      <w:proofErr w:type="spellEnd"/>
      <w:r w:rsidRPr="00C46969">
        <w:rPr>
          <w:rFonts w:asciiTheme="minorHAnsi" w:eastAsia="Tahoma" w:hAnsiTheme="minorHAnsi" w:cs="Tahoma"/>
        </w:rPr>
        <w:t>)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4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6</w:t>
      </w:r>
      <w:r w:rsidRPr="00C46969">
        <w:rPr>
          <w:rFonts w:asciiTheme="minorHAnsi" w:eastAsia="Tahoma" w:hAnsiTheme="minorHAnsi" w:cs="Tahoma"/>
          <w:spacing w:val="1"/>
        </w:rPr>
        <w:t>5</w:t>
      </w:r>
      <w:r w:rsidRPr="00C46969">
        <w:rPr>
          <w:rFonts w:asciiTheme="minorHAnsi" w:eastAsia="Tahoma" w:hAnsiTheme="minorHAnsi" w:cs="Tahoma"/>
          <w:spacing w:val="-1"/>
        </w:rPr>
        <w:t>1</w:t>
      </w:r>
      <w:r w:rsidRPr="00C46969">
        <w:rPr>
          <w:rFonts w:asciiTheme="minorHAnsi" w:eastAsia="Tahoma" w:hAnsiTheme="minorHAnsi" w:cs="Tahoma"/>
          <w:spacing w:val="1"/>
        </w:rPr>
        <w:t>/</w:t>
      </w:r>
      <w:r w:rsidRPr="00C46969">
        <w:rPr>
          <w:rFonts w:asciiTheme="minorHAnsi" w:eastAsia="Tahoma" w:hAnsiTheme="minorHAnsi" w:cs="Tahoma"/>
          <w:spacing w:val="-1"/>
        </w:rPr>
        <w:t>2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  <w:spacing w:val="-1"/>
        </w:rPr>
        <w:t>1</w:t>
      </w:r>
      <w:r w:rsidRPr="00C46969">
        <w:rPr>
          <w:rFonts w:asciiTheme="minorHAnsi" w:eastAsia="Tahoma" w:hAnsiTheme="minorHAnsi" w:cs="Tahoma"/>
        </w:rPr>
        <w:t>4</w:t>
      </w:r>
      <w:r w:rsidRPr="00C46969">
        <w:rPr>
          <w:rFonts w:asciiTheme="minorHAnsi" w:eastAsia="Tahoma" w:hAnsiTheme="minorHAnsi" w:cs="Tahoma"/>
          <w:spacing w:val="3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5"/>
        </w:rPr>
        <w:t xml:space="preserve"> </w:t>
      </w:r>
      <w:r w:rsidRPr="00C46969">
        <w:rPr>
          <w:rFonts w:asciiTheme="minorHAnsi" w:eastAsia="Tahoma" w:hAnsiTheme="minorHAnsi" w:cs="Tahoma"/>
        </w:rPr>
        <w:t>dnia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1</w:t>
      </w:r>
      <w:r w:rsidRPr="00C46969">
        <w:rPr>
          <w:rFonts w:asciiTheme="minorHAnsi" w:eastAsia="Tahoma" w:hAnsiTheme="minorHAnsi" w:cs="Tahoma"/>
        </w:rPr>
        <w:t>7</w:t>
      </w:r>
      <w:r w:rsidRPr="00C46969">
        <w:rPr>
          <w:rFonts w:asciiTheme="minorHAnsi" w:eastAsia="Tahoma" w:hAnsiTheme="minorHAnsi" w:cs="Tahoma"/>
          <w:spacing w:val="12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w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20</w:t>
      </w:r>
      <w:r w:rsidRPr="00C46969">
        <w:rPr>
          <w:rFonts w:asciiTheme="minorHAnsi" w:eastAsia="Tahoma" w:hAnsiTheme="minorHAnsi" w:cs="Tahoma"/>
          <w:spacing w:val="1"/>
        </w:rPr>
        <w:t>1</w:t>
      </w:r>
      <w:r w:rsidRPr="00C46969">
        <w:rPr>
          <w:rFonts w:asciiTheme="minorHAnsi" w:eastAsia="Tahoma" w:hAnsiTheme="minorHAnsi" w:cs="Tahoma"/>
        </w:rPr>
        <w:t>4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  <w:spacing w:val="-26"/>
        </w:rPr>
        <w:t>r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  <w:spacing w:val="3"/>
        </w:rPr>
        <w:t>z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ą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e</w:t>
      </w:r>
      <w:r w:rsidRPr="00C46969">
        <w:rPr>
          <w:rFonts w:asciiTheme="minorHAnsi" w:eastAsia="Tahoma" w:hAnsiTheme="minorHAnsi" w:cs="Tahoma"/>
          <w:spacing w:val="8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tóre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</w:rPr>
        <w:t>rod</w:t>
      </w:r>
      <w:r w:rsidRPr="00C46969">
        <w:rPr>
          <w:rFonts w:asciiTheme="minorHAnsi" w:eastAsia="Tahoma" w:hAnsiTheme="minorHAnsi" w:cs="Tahoma"/>
          <w:spacing w:val="1"/>
        </w:rPr>
        <w:t>za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</w:rPr>
        <w:t>e po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1"/>
        </w:rPr>
        <w:t>c</w:t>
      </w:r>
      <w:r w:rsidRPr="00C46969">
        <w:rPr>
          <w:rFonts w:asciiTheme="minorHAnsi" w:eastAsia="Tahoma" w:hAnsiTheme="minorHAnsi" w:cs="Tahoma"/>
        </w:rPr>
        <w:t>y</w:t>
      </w:r>
      <w:r w:rsidRPr="00C46969">
        <w:rPr>
          <w:rFonts w:asciiTheme="minorHAnsi" w:eastAsia="Tahoma" w:hAnsiTheme="minorHAnsi" w:cs="Tahoma"/>
          <w:spacing w:val="2"/>
        </w:rPr>
        <w:t xml:space="preserve"> </w:t>
      </w:r>
      <w:r w:rsidRPr="00C46969">
        <w:rPr>
          <w:rFonts w:asciiTheme="minorHAnsi" w:eastAsia="Tahoma" w:hAnsiTheme="minorHAnsi" w:cs="Tahoma"/>
        </w:rPr>
        <w:t>za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</w:rPr>
        <w:t>zgod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e</w:t>
      </w:r>
      <w:r w:rsidRPr="00C46969">
        <w:rPr>
          <w:rFonts w:asciiTheme="minorHAnsi" w:eastAsia="Tahoma" w:hAnsiTheme="minorHAnsi" w:cs="Tahoma"/>
          <w:spacing w:val="4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</w:rPr>
        <w:t>ry</w:t>
      </w:r>
      <w:r w:rsidRPr="00C46969">
        <w:rPr>
          <w:rFonts w:asciiTheme="minorHAnsi" w:eastAsia="Tahoma" w:hAnsiTheme="minorHAnsi" w:cs="Tahoma"/>
          <w:spacing w:val="1"/>
        </w:rPr>
        <w:t>n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3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wew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ę</w:t>
      </w:r>
      <w:r w:rsidRPr="00C46969">
        <w:rPr>
          <w:rFonts w:asciiTheme="minorHAnsi" w:eastAsia="Tahoma" w:hAnsiTheme="minorHAnsi" w:cs="Tahoma"/>
        </w:rPr>
        <w:t>trz</w:t>
      </w:r>
      <w:r w:rsidRPr="00C46969">
        <w:rPr>
          <w:rFonts w:asciiTheme="minorHAnsi" w:eastAsia="Tahoma" w:hAnsiTheme="minorHAnsi" w:cs="Tahoma"/>
          <w:spacing w:val="-3"/>
        </w:rPr>
        <w:t>n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2"/>
        </w:rPr>
        <w:t xml:space="preserve"> </w:t>
      </w:r>
      <w:r w:rsidRPr="00C46969">
        <w:rPr>
          <w:rFonts w:asciiTheme="minorHAnsi" w:eastAsia="Tahoma" w:hAnsiTheme="minorHAnsi" w:cs="Tahoma"/>
        </w:rPr>
        <w:t>w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stos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iu</w:t>
      </w:r>
      <w:r w:rsidRPr="00C46969">
        <w:rPr>
          <w:rFonts w:asciiTheme="minorHAnsi" w:eastAsia="Tahoma" w:hAnsiTheme="minorHAnsi" w:cs="Tahoma"/>
          <w:spacing w:val="-3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t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6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1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</w:rPr>
        <w:t>7</w:t>
      </w:r>
      <w:r w:rsidRPr="00C46969">
        <w:rPr>
          <w:rFonts w:asciiTheme="minorHAnsi" w:eastAsia="Tahoma" w:hAnsiTheme="minorHAnsi" w:cs="Tahoma"/>
          <w:spacing w:val="6"/>
        </w:rPr>
        <w:t xml:space="preserve"> 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1</w:t>
      </w:r>
      <w:r w:rsidRPr="00C46969">
        <w:rPr>
          <w:rFonts w:asciiTheme="minorHAnsi" w:eastAsia="Tahoma" w:hAnsiTheme="minorHAnsi" w:cs="Tahoma"/>
          <w:spacing w:val="-1"/>
        </w:rPr>
        <w:t>0</w:t>
      </w:r>
      <w:r w:rsidRPr="00C46969">
        <w:rPr>
          <w:rFonts w:asciiTheme="minorHAnsi" w:eastAsia="Tahoma" w:hAnsiTheme="minorHAnsi" w:cs="Tahoma"/>
        </w:rPr>
        <w:t>8</w:t>
      </w:r>
      <w:r w:rsidRPr="00C46969">
        <w:rPr>
          <w:rFonts w:asciiTheme="minorHAnsi" w:eastAsia="Tahoma" w:hAnsiTheme="minorHAnsi" w:cs="Tahoma"/>
          <w:spacing w:val="8"/>
        </w:rPr>
        <w:t xml:space="preserve"> </w:t>
      </w:r>
      <w:r w:rsidRPr="00C46969">
        <w:rPr>
          <w:rFonts w:asciiTheme="minorHAnsi" w:eastAsia="Tahoma" w:hAnsiTheme="minorHAnsi" w:cs="Tahoma"/>
          <w:spacing w:val="-20"/>
        </w:rPr>
        <w:t>T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12"/>
        </w:rPr>
        <w:t>t</w:t>
      </w:r>
      <w:r w:rsidRPr="00C46969">
        <w:rPr>
          <w:rFonts w:asciiTheme="minorHAnsi" w:eastAsia="Tahoma" w:hAnsiTheme="minorHAnsi" w:cs="Tahoma"/>
        </w:rPr>
        <w:t>u</w:t>
      </w:r>
      <w:r w:rsidRPr="00C46969">
        <w:rPr>
          <w:rFonts w:asciiTheme="minorHAnsi" w:eastAsia="Tahoma" w:hAnsiTheme="minorHAnsi" w:cs="Tahoma"/>
          <w:spacing w:val="2"/>
        </w:rPr>
        <w:t xml:space="preserve"> </w:t>
      </w:r>
      <w:r w:rsidRPr="00C46969">
        <w:rPr>
          <w:rFonts w:asciiTheme="minorHAnsi" w:eastAsia="Tahoma" w:hAnsiTheme="minorHAnsi" w:cs="Tahoma"/>
        </w:rPr>
        <w:t>(Dz.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3"/>
        </w:rPr>
        <w:t>z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E</w:t>
      </w:r>
      <w:proofErr w:type="spellEnd"/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-1"/>
        </w:rPr>
        <w:t xml:space="preserve"> 18</w:t>
      </w:r>
      <w:r w:rsidRPr="00C46969">
        <w:rPr>
          <w:rFonts w:asciiTheme="minorHAnsi" w:eastAsia="Tahoma" w:hAnsiTheme="minorHAnsi" w:cs="Tahoma"/>
        </w:rPr>
        <w:t>7</w:t>
      </w:r>
      <w:r w:rsidRPr="00C46969">
        <w:rPr>
          <w:rFonts w:asciiTheme="minorHAnsi" w:eastAsia="Tahoma" w:hAnsiTheme="minorHAnsi" w:cs="Tahoma"/>
          <w:spacing w:val="-2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2</w:t>
      </w:r>
      <w:r w:rsidRPr="00C46969">
        <w:rPr>
          <w:rFonts w:asciiTheme="minorHAnsi" w:eastAsia="Tahoma" w:hAnsiTheme="minorHAnsi" w:cs="Tahoma"/>
          <w:spacing w:val="-1"/>
        </w:rPr>
        <w:t>6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  <w:spacing w:val="-1"/>
        </w:rPr>
        <w:t>6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2</w:t>
      </w:r>
      <w:r w:rsidRPr="00C46969">
        <w:rPr>
          <w:rFonts w:asciiTheme="minorHAnsi" w:eastAsia="Tahoma" w:hAnsiTheme="minorHAnsi" w:cs="Tahoma"/>
          <w:spacing w:val="-1"/>
        </w:rPr>
        <w:t>0</w:t>
      </w:r>
      <w:r w:rsidRPr="00C46969">
        <w:rPr>
          <w:rFonts w:asciiTheme="minorHAnsi" w:eastAsia="Tahoma" w:hAnsiTheme="minorHAnsi" w:cs="Tahoma"/>
          <w:spacing w:val="1"/>
        </w:rPr>
        <w:t>14);</w:t>
      </w:r>
    </w:p>
    <w:p w:rsidR="00B212DC" w:rsidRPr="00C46969" w:rsidRDefault="00B212DC" w:rsidP="00C46969">
      <w:pPr>
        <w:pStyle w:val="Akapitzlist"/>
        <w:spacing w:line="276" w:lineRule="auto"/>
        <w:ind w:left="426" w:right="88" w:hanging="284"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6. 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4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lipca</w:t>
      </w:r>
      <w:r w:rsidRPr="00C46969">
        <w:rPr>
          <w:rFonts w:asciiTheme="minorHAnsi" w:eastAsia="Tahoma" w:hAnsiTheme="minorHAnsi" w:cs="Tahoma"/>
          <w:spacing w:val="4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4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4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mów</w:t>
      </w:r>
      <w:r w:rsidRPr="00C46969">
        <w:rPr>
          <w:rFonts w:asciiTheme="minorHAnsi" w:eastAsia="Tahoma" w:hAnsiTheme="minorHAnsi" w:cs="Tahoma"/>
          <w:spacing w:val="3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poli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 xml:space="preserve"> f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nyc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4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w p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rsp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yw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1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0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9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(</w:t>
      </w:r>
      <w:r w:rsidR="00EF0F13">
        <w:t xml:space="preserve">tj. </w:t>
      </w:r>
      <w:r w:rsidR="00EF0F13" w:rsidRPr="00F051F7">
        <w:rPr>
          <w:rFonts w:cs="Calibri"/>
          <w:color w:val="FF0000"/>
        </w:rPr>
        <w:t>Dz. U. z 2016 r., poz. 217</w:t>
      </w:r>
      <w:r w:rsidR="00EF0F13" w:rsidRPr="00C735D5">
        <w:rPr>
          <w:rFonts w:cs="Calibri"/>
          <w:color w:val="FF0000"/>
        </w:rPr>
        <w:t xml:space="preserve"> </w:t>
      </w:r>
      <w:r w:rsidR="00EF0F13" w:rsidRPr="005067A0">
        <w:rPr>
          <w:rFonts w:cs="Calibri"/>
          <w:color w:val="FF0000"/>
        </w:rPr>
        <w:t xml:space="preserve">z </w:t>
      </w:r>
      <w:proofErr w:type="spellStart"/>
      <w:r w:rsidR="00EF0F13" w:rsidRPr="005067A0">
        <w:rPr>
          <w:rFonts w:cs="Calibri"/>
          <w:color w:val="FF0000"/>
        </w:rPr>
        <w:t>późn</w:t>
      </w:r>
      <w:proofErr w:type="spellEnd"/>
      <w:r w:rsidR="00EF0F13" w:rsidRPr="005067A0">
        <w:rPr>
          <w:rFonts w:cs="Calibri"/>
          <w:color w:val="FF0000"/>
        </w:rPr>
        <w:t>. zm</w:t>
      </w:r>
      <w:r w:rsidR="00EF0F13">
        <w:rPr>
          <w:rFonts w:cs="Calibri"/>
          <w:color w:val="FF0000"/>
        </w:rPr>
        <w:t>.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);</w:t>
      </w:r>
    </w:p>
    <w:p w:rsidR="00B212DC" w:rsidRPr="00C46969" w:rsidRDefault="00B212DC" w:rsidP="006429A2">
      <w:pPr>
        <w:pStyle w:val="Akapitzlist"/>
        <w:numPr>
          <w:ilvl w:val="0"/>
          <w:numId w:val="52"/>
        </w:numPr>
        <w:spacing w:line="276" w:lineRule="auto"/>
        <w:ind w:left="42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19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proofErr w:type="spellStart"/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późn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rpnia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blic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="005015D2" w:rsidRPr="005015D2">
        <w:rPr>
          <w:rFonts w:ascii="Calibri" w:hAnsi="Calibri"/>
          <w:bCs/>
          <w:color w:val="FF0000"/>
        </w:rPr>
        <w:t xml:space="preserve">Dz. U. z 2016 r. poz. 1870 z </w:t>
      </w:r>
      <w:proofErr w:type="spellStart"/>
      <w:r w:rsidR="005015D2" w:rsidRPr="005015D2">
        <w:rPr>
          <w:rFonts w:ascii="Calibri" w:hAnsi="Calibri"/>
          <w:bCs/>
          <w:color w:val="FF0000"/>
        </w:rPr>
        <w:t>późn</w:t>
      </w:r>
      <w:proofErr w:type="spellEnd"/>
      <w:r w:rsidR="005015D2" w:rsidRPr="005015D2">
        <w:rPr>
          <w:rFonts w:ascii="Calibri" w:hAnsi="Calibri"/>
          <w:bCs/>
          <w:color w:val="FF0000"/>
        </w:rPr>
        <w:t>. zm.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19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EC19AE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EC19AE">
        <w:rPr>
          <w:rFonts w:asciiTheme="minorHAnsi" w:eastAsia="Tahoma" w:hAnsiTheme="minorHAnsi" w:cs="Tahoma"/>
          <w:sz w:val="22"/>
          <w:szCs w:val="22"/>
        </w:rPr>
        <w:t>.</w:t>
      </w:r>
      <w:r w:rsidRPr="00EC19AE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EC19AE">
        <w:rPr>
          <w:rFonts w:asciiTheme="minorHAnsi" w:eastAsia="Tahoma" w:hAnsiTheme="minorHAnsi" w:cs="Tahoma"/>
          <w:sz w:val="22"/>
          <w:szCs w:val="22"/>
        </w:rPr>
        <w:t>o</w:t>
      </w:r>
      <w:r w:rsidRPr="00EC19AE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EC19AE">
        <w:rPr>
          <w:rFonts w:asciiTheme="minorHAnsi" w:eastAsia="Tahoma" w:hAnsiTheme="minorHAnsi"/>
          <w:spacing w:val="-3"/>
          <w:sz w:val="22"/>
          <w:szCs w:val="22"/>
        </w:rPr>
        <w:t>r</w:t>
      </w:r>
      <w:r w:rsidRPr="00EC19AE">
        <w:rPr>
          <w:rFonts w:asciiTheme="minorHAnsi" w:eastAsia="Tahoma" w:hAnsiTheme="minorHAnsi"/>
          <w:spacing w:val="1"/>
          <w:sz w:val="22"/>
          <w:szCs w:val="22"/>
        </w:rPr>
        <w:t>a</w:t>
      </w:r>
      <w:r w:rsidRPr="00EC19AE">
        <w:rPr>
          <w:rFonts w:asciiTheme="minorHAnsi" w:eastAsia="Tahoma" w:hAnsiTheme="minorHAnsi"/>
          <w:spacing w:val="2"/>
          <w:sz w:val="22"/>
          <w:szCs w:val="22"/>
        </w:rPr>
        <w:t>c</w:t>
      </w:r>
      <w:r w:rsidRPr="00EC19AE">
        <w:rPr>
          <w:rFonts w:asciiTheme="minorHAnsi" w:eastAsia="Tahoma" w:hAnsiTheme="minorHAnsi"/>
          <w:spacing w:val="-1"/>
          <w:sz w:val="22"/>
          <w:szCs w:val="22"/>
        </w:rPr>
        <w:t>h</w:t>
      </w:r>
      <w:r w:rsidRPr="00EC19AE">
        <w:rPr>
          <w:rFonts w:asciiTheme="minorHAnsi" w:eastAsia="Tahoma" w:hAnsiTheme="minorHAnsi"/>
          <w:spacing w:val="1"/>
          <w:sz w:val="22"/>
          <w:szCs w:val="22"/>
        </w:rPr>
        <w:t>u</w:t>
      </w:r>
      <w:r w:rsidRPr="00EC19AE">
        <w:rPr>
          <w:rFonts w:asciiTheme="minorHAnsi" w:eastAsia="Tahoma" w:hAnsiTheme="minorHAnsi"/>
          <w:spacing w:val="-1"/>
          <w:sz w:val="22"/>
          <w:szCs w:val="22"/>
        </w:rPr>
        <w:t>nk</w:t>
      </w:r>
      <w:r w:rsidRPr="00EC19AE">
        <w:rPr>
          <w:rFonts w:asciiTheme="minorHAnsi" w:eastAsia="Tahoma" w:hAnsiTheme="minorHAnsi"/>
          <w:sz w:val="22"/>
          <w:szCs w:val="22"/>
        </w:rPr>
        <w:t>o</w:t>
      </w:r>
      <w:r w:rsidRPr="00EC19AE">
        <w:rPr>
          <w:rFonts w:asciiTheme="minorHAnsi" w:eastAsia="Tahoma" w:hAnsiTheme="minorHAnsi"/>
          <w:spacing w:val="1"/>
          <w:sz w:val="22"/>
          <w:szCs w:val="22"/>
        </w:rPr>
        <w:t>w</w:t>
      </w:r>
      <w:r w:rsidRPr="00EC19AE">
        <w:rPr>
          <w:rFonts w:asciiTheme="minorHAnsi" w:eastAsia="Tahoma" w:hAnsiTheme="minorHAnsi"/>
          <w:sz w:val="22"/>
          <w:szCs w:val="22"/>
        </w:rPr>
        <w:t>oś</w:t>
      </w:r>
      <w:r w:rsidRPr="00EC19AE">
        <w:rPr>
          <w:rFonts w:asciiTheme="minorHAnsi" w:eastAsia="Tahoma" w:hAnsiTheme="minorHAnsi"/>
          <w:spacing w:val="-1"/>
          <w:sz w:val="22"/>
          <w:szCs w:val="22"/>
        </w:rPr>
        <w:t>c</w:t>
      </w:r>
      <w:r w:rsidRPr="00EC19AE">
        <w:rPr>
          <w:rFonts w:asciiTheme="minorHAnsi" w:eastAsia="Tahoma" w:hAnsiTheme="minorHAnsi"/>
          <w:sz w:val="22"/>
          <w:szCs w:val="22"/>
        </w:rPr>
        <w:t>i</w:t>
      </w:r>
      <w:r w:rsidRPr="00EC19AE">
        <w:rPr>
          <w:rFonts w:asciiTheme="minorHAnsi" w:eastAsia="Tahoma" w:hAnsiTheme="minorHAnsi"/>
          <w:spacing w:val="-12"/>
          <w:sz w:val="22"/>
          <w:szCs w:val="22"/>
        </w:rPr>
        <w:t xml:space="preserve"> </w:t>
      </w:r>
      <w:r w:rsidRPr="00EC19AE">
        <w:rPr>
          <w:rFonts w:asciiTheme="minorHAnsi" w:eastAsia="Tahoma" w:hAnsiTheme="minorHAnsi"/>
          <w:sz w:val="22"/>
          <w:szCs w:val="22"/>
        </w:rPr>
        <w:t>(</w:t>
      </w:r>
      <w:proofErr w:type="spellStart"/>
      <w:r w:rsidR="00EC19AE" w:rsidRPr="00EC19AE">
        <w:rPr>
          <w:rStyle w:val="h1"/>
          <w:rFonts w:asciiTheme="minorHAnsi" w:hAnsiTheme="minorHAnsi"/>
          <w:sz w:val="22"/>
          <w:szCs w:val="22"/>
        </w:rPr>
        <w:t>Dz.U</w:t>
      </w:r>
      <w:proofErr w:type="spellEnd"/>
      <w:r w:rsidR="00EC19AE" w:rsidRPr="00EC19AE">
        <w:rPr>
          <w:rStyle w:val="h1"/>
          <w:rFonts w:asciiTheme="minorHAnsi" w:hAnsiTheme="minorHAnsi"/>
          <w:sz w:val="22"/>
          <w:szCs w:val="22"/>
        </w:rPr>
        <w:t>. 2016 poz. 1047</w:t>
      </w:r>
      <w:r w:rsidRPr="00EC19AE">
        <w:rPr>
          <w:rFonts w:asciiTheme="minorHAnsi" w:eastAsia="Tahoma" w:hAnsiTheme="minorHAnsi"/>
          <w:spacing w:val="3"/>
          <w:sz w:val="22"/>
          <w:szCs w:val="22"/>
        </w:rPr>
        <w:t>)</w:t>
      </w:r>
      <w:r w:rsidRPr="00EC19AE">
        <w:rPr>
          <w:rFonts w:asciiTheme="minorHAnsi" w:eastAsia="Tahoma" w:hAnsiTheme="minorHAnsi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2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znia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mó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ń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publ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="005015D2" w:rsidRPr="005015D2">
        <w:rPr>
          <w:rFonts w:ascii="Calibri" w:hAnsi="Calibri"/>
          <w:bCs/>
          <w:color w:val="FF0000"/>
        </w:rPr>
        <w:t xml:space="preserve">Dz. U. z 2015 r. poz. 2164, z </w:t>
      </w:r>
      <w:proofErr w:type="spellStart"/>
      <w:r w:rsidR="005015D2" w:rsidRPr="005015D2">
        <w:rPr>
          <w:rFonts w:ascii="Calibri" w:hAnsi="Calibri"/>
          <w:bCs/>
          <w:color w:val="FF0000"/>
        </w:rPr>
        <w:t>późn</w:t>
      </w:r>
      <w:proofErr w:type="spellEnd"/>
      <w:r w:rsidR="005015D2" w:rsidRPr="005015D2">
        <w:rPr>
          <w:rFonts w:ascii="Calibri" w:hAnsi="Calibri"/>
          <w:bCs/>
          <w:color w:val="FF0000"/>
        </w:rPr>
        <w:t xml:space="preserve">. </w:t>
      </w:r>
      <w:proofErr w:type="spellStart"/>
      <w:r w:rsidR="005015D2" w:rsidRPr="005015D2">
        <w:rPr>
          <w:rFonts w:ascii="Calibri" w:hAnsi="Calibri"/>
          <w:bCs/>
          <w:color w:val="FF0000"/>
        </w:rPr>
        <w:t>zm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omocy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blic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(</w:t>
      </w:r>
      <w:r w:rsidR="005015D2" w:rsidRPr="005015D2">
        <w:rPr>
          <w:rFonts w:ascii="Calibri" w:hAnsi="Calibri"/>
          <w:color w:val="FF0000"/>
        </w:rPr>
        <w:t>Dz. U. z 2016r.  poz. 1808.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A62ABA" w:rsidRPr="00C46969" w:rsidRDefault="00A62ABA" w:rsidP="006429A2">
      <w:pPr>
        <w:pStyle w:val="Akapitzlist"/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Ustawie o promocji zatrudnienia i instytucjach rynku pracy – oznacza to ustawę z dnia </w:t>
      </w:r>
      <w:r w:rsidRPr="00C46969">
        <w:rPr>
          <w:rFonts w:asciiTheme="minorHAnsi" w:hAnsiTheme="minorHAnsi" w:cs="Calibri"/>
          <w:sz w:val="22"/>
          <w:szCs w:val="22"/>
        </w:rPr>
        <w:br/>
        <w:t>20 kwietnia 2004 r. o promocji zatrudnienia i instytucjach rynku pracy (</w:t>
      </w:r>
      <w:r w:rsidR="005015D2" w:rsidRPr="005015D2">
        <w:rPr>
          <w:rFonts w:ascii="Calibri" w:hAnsi="Calibri"/>
          <w:bCs/>
          <w:color w:val="FF0000"/>
        </w:rPr>
        <w:t xml:space="preserve">Dz. U. z 2016 r. poz. 645, z </w:t>
      </w:r>
      <w:proofErr w:type="spellStart"/>
      <w:r w:rsidR="005015D2" w:rsidRPr="005015D2">
        <w:rPr>
          <w:rFonts w:ascii="Calibri" w:hAnsi="Calibri"/>
          <w:bCs/>
          <w:color w:val="FF0000"/>
        </w:rPr>
        <w:t>późn</w:t>
      </w:r>
      <w:proofErr w:type="spellEnd"/>
      <w:r w:rsidR="005015D2" w:rsidRPr="005015D2">
        <w:rPr>
          <w:rFonts w:ascii="Calibri" w:hAnsi="Calibri"/>
          <w:bCs/>
          <w:color w:val="FF0000"/>
        </w:rPr>
        <w:t xml:space="preserve">. </w:t>
      </w:r>
      <w:proofErr w:type="spellStart"/>
      <w:r w:rsidR="005015D2" w:rsidRPr="005015D2">
        <w:rPr>
          <w:rFonts w:ascii="Calibri" w:hAnsi="Calibri"/>
          <w:bCs/>
          <w:color w:val="FF0000"/>
        </w:rPr>
        <w:t>zm</w:t>
      </w:r>
      <w:proofErr w:type="spellEnd"/>
      <w:r w:rsidRPr="005015D2">
        <w:rPr>
          <w:rFonts w:asciiTheme="minorHAnsi" w:hAnsiTheme="minorHAnsi" w:cs="Calibri"/>
          <w:color w:val="FF0000"/>
          <w:sz w:val="22"/>
          <w:szCs w:val="22"/>
        </w:rPr>
        <w:t>)</w:t>
      </w:r>
      <w:r w:rsidRPr="00C46969">
        <w:rPr>
          <w:rFonts w:asciiTheme="minorHAnsi" w:hAnsiTheme="minorHAnsi" w:cs="Calibri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right="84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mu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cyjn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proofErr w:type="spellStart"/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proofErr w:type="spellEnd"/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 xml:space="preserve">)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uchw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er</w:t>
      </w:r>
      <w:r w:rsidRPr="00C46969">
        <w:rPr>
          <w:rFonts w:asciiTheme="minorHAnsi" w:eastAsia="Tahoma" w:hAnsiTheme="minorHAnsi" w:cs="Tahoma"/>
          <w:sz w:val="22"/>
          <w:szCs w:val="22"/>
        </w:rPr>
        <w:t>dzo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mis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j (nr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CC/2014PL16M2OP013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z dnia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12.02.2015</w:t>
      </w:r>
      <w:r w:rsidRPr="00C46969">
        <w:rPr>
          <w:rFonts w:asciiTheme="minorHAnsi" w:eastAsia="Tahoma" w:hAnsiTheme="minorHAnsi" w:cs="Tahoma"/>
          <w:sz w:val="22"/>
          <w:szCs w:val="22"/>
        </w:rPr>
        <w:t>).</w:t>
      </w:r>
    </w:p>
    <w:p w:rsidR="00B212DC" w:rsidRPr="00C46969" w:rsidRDefault="00B212DC" w:rsidP="00C46969">
      <w:pPr>
        <w:spacing w:after="0"/>
        <w:ind w:left="-35" w:right="-36"/>
        <w:jc w:val="center"/>
        <w:rPr>
          <w:rFonts w:asciiTheme="minorHAnsi" w:eastAsia="Tahoma" w:hAnsiTheme="minorHAnsi" w:cs="Tahoma"/>
          <w:b/>
          <w:w w:val="99"/>
        </w:rPr>
      </w:pPr>
    </w:p>
    <w:p w:rsidR="00B212DC" w:rsidRPr="00C46969" w:rsidRDefault="00B212DC" w:rsidP="00C46969">
      <w:pPr>
        <w:spacing w:after="0"/>
        <w:ind w:left="-35" w:right="-36"/>
        <w:jc w:val="center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b/>
          <w:w w:val="99"/>
        </w:rPr>
        <w:t>Definic</w:t>
      </w:r>
      <w:r w:rsidRPr="00C46969">
        <w:rPr>
          <w:rFonts w:asciiTheme="minorHAnsi" w:eastAsia="Tahoma" w:hAnsiTheme="minorHAnsi" w:cs="Tahoma"/>
          <w:b/>
          <w:spacing w:val="2"/>
          <w:w w:val="99"/>
        </w:rPr>
        <w:t>j</w:t>
      </w:r>
      <w:r w:rsidRPr="00C46969">
        <w:rPr>
          <w:rFonts w:asciiTheme="minorHAnsi" w:eastAsia="Tahoma" w:hAnsiTheme="minorHAnsi" w:cs="Tahoma"/>
          <w:b/>
          <w:w w:val="99"/>
        </w:rPr>
        <w:t>e</w:t>
      </w:r>
    </w:p>
    <w:p w:rsidR="00B212DC" w:rsidRPr="00C46969" w:rsidRDefault="00B212DC" w:rsidP="00C46969">
      <w:pPr>
        <w:spacing w:after="0"/>
        <w:ind w:left="-35" w:right="-36"/>
        <w:jc w:val="center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§</w:t>
      </w:r>
      <w:r w:rsidRPr="00C46969">
        <w:rPr>
          <w:rFonts w:asciiTheme="minorHAnsi" w:eastAsia="Tahoma" w:hAnsiTheme="minorHAnsi" w:cs="Tahoma"/>
          <w:spacing w:val="-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w w:val="99"/>
        </w:rPr>
        <w:t>1</w:t>
      </w:r>
      <w:r w:rsidRPr="00C46969">
        <w:rPr>
          <w:rFonts w:asciiTheme="minorHAnsi" w:eastAsia="Tahoma" w:hAnsiTheme="minorHAnsi" w:cs="Tahoma"/>
          <w:w w:val="99"/>
        </w:rPr>
        <w:t>.</w:t>
      </w:r>
    </w:p>
    <w:p w:rsidR="00B212DC" w:rsidRPr="00C46969" w:rsidRDefault="00B212DC" w:rsidP="00C46969">
      <w:pPr>
        <w:spacing w:after="0"/>
        <w:ind w:left="402" w:right="86" w:hanging="283"/>
        <w:jc w:val="both"/>
        <w:rPr>
          <w:rFonts w:asciiTheme="minorHAnsi" w:hAnsiTheme="minorHAnsi"/>
        </w:rPr>
      </w:pPr>
      <w:r w:rsidRPr="00C46969">
        <w:rPr>
          <w:rFonts w:asciiTheme="minorHAnsi" w:eastAsia="Tahoma" w:hAnsiTheme="minorHAnsi" w:cs="Tahoma"/>
          <w:spacing w:val="-1"/>
        </w:rPr>
        <w:t>Ilekroć w umowie jest mowa o:</w:t>
      </w:r>
      <w:r w:rsidRPr="00C46969">
        <w:rPr>
          <w:rFonts w:asciiTheme="minorHAnsi" w:hAnsiTheme="minorHAnsi"/>
        </w:rPr>
        <w:t xml:space="preserve"> </w:t>
      </w:r>
    </w:p>
    <w:p w:rsidR="00A62ABA" w:rsidRPr="00C46969" w:rsidRDefault="00A62ABA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pacing w:val="-1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Działaniu – oznacza to 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Działanie </w:t>
      </w:r>
      <w:r w:rsidRPr="00C46969">
        <w:rPr>
          <w:rFonts w:asciiTheme="minorHAnsi" w:hAnsiTheme="minorHAnsi"/>
          <w:sz w:val="22"/>
          <w:szCs w:val="22"/>
        </w:rPr>
        <w:t>10.1 Działania publicznych służb zatrudnienia na rzecz podniesienia aktywności zawodowej osób powyżej 29 roku życia (projekty pozakonkursowe)</w:t>
      </w:r>
      <w:r w:rsidRPr="00C46969">
        <w:rPr>
          <w:rFonts w:asciiTheme="minorHAnsi" w:hAnsiTheme="minorHAnsi" w:cs="Calibri"/>
          <w:sz w:val="22"/>
          <w:szCs w:val="22"/>
        </w:rPr>
        <w:t>;</w:t>
      </w:r>
    </w:p>
    <w:p w:rsidR="00A62ABA" w:rsidRPr="00C46969" w:rsidRDefault="00A62ABA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pacing w:val="-1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Osi Priorytetowej – oznacza to Oś Priorytetową </w:t>
      </w:r>
      <w:r w:rsidRPr="00C46969">
        <w:rPr>
          <w:rFonts w:asciiTheme="minorHAnsi" w:hAnsiTheme="minorHAnsi"/>
          <w:sz w:val="22"/>
          <w:szCs w:val="22"/>
        </w:rPr>
        <w:t>10. Otwarty rynek pracy</w:t>
      </w:r>
      <w:r w:rsidRPr="00C46969">
        <w:rPr>
          <w:rFonts w:asciiTheme="minorHAnsi" w:hAnsiTheme="minorHAnsi" w:cs="Calibri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pacing w:val="-1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"beneficjencie" należy przez to rozumieć podmiot o którym mowa w art. 2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pkt</w:t>
      </w:r>
      <w:proofErr w:type="spellEnd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10 rozporządzenia ogólnego oraz podmiot, o którym mowa w art. 63 rozporządzenia ogólnego;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„b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ie po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”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 to ro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 B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ta po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 w rozumi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iu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pkt</w:t>
      </w:r>
      <w:proofErr w:type="spellEnd"/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 w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 publi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="00E967C7" w:rsidRPr="005015D2">
        <w:rPr>
          <w:rFonts w:ascii="Calibri" w:hAnsi="Calibri"/>
          <w:color w:val="FF0000"/>
        </w:rPr>
        <w:t>Dz. U. z 2016r.  poz. 1808.</w:t>
      </w:r>
      <w:r w:rsidRPr="00C46969">
        <w:rPr>
          <w:rFonts w:asciiTheme="minorHAnsi" w:eastAsia="Tahoma" w:hAnsiTheme="minorHAnsi" w:cs="Tahoma"/>
          <w:sz w:val="22"/>
          <w:szCs w:val="22"/>
        </w:rPr>
        <w:t>);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„uczestniku projektu” oznacza to uczestnika projektu w rozumieniu Wytycznych Ministra Infrastruktury i Rozwoju w zakresie monitorowania postępu rzeczowego realizacji programów operacyjnych na lata 2014-2020.</w:t>
      </w:r>
    </w:p>
    <w:p w:rsidR="00B212DC" w:rsidRPr="00C46969" w:rsidRDefault="007C41E0" w:rsidP="006429A2">
      <w:pPr>
        <w:pStyle w:val="Akapitzlist"/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„d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obo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”</w:t>
      </w:r>
      <w:r w:rsidR="00B212DC"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ozna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za</w:t>
      </w:r>
      <w:r w:rsidR="00B212DC"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to</w:t>
      </w:r>
      <w:r w:rsidR="00B212DC"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osobowe</w:t>
      </w:r>
      <w:r w:rsidR="00B212DC"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zumi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iu</w:t>
      </w:r>
      <w:r w:rsidR="00B212DC"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st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ia</w:t>
      </w:r>
      <w:r w:rsidR="00B212DC"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9</w:t>
      </w:r>
      <w:r w:rsidR="00B212DC"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si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ia</w:t>
      </w:r>
      <w:r w:rsidR="00B212DC"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9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7</w:t>
      </w:r>
      <w:r w:rsidR="00B212DC"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24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 o</w:t>
      </w:r>
      <w:r w:rsidR="00B212DC"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ro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ie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h oso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b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(</w:t>
      </w:r>
      <w:r w:rsidR="00EF0F13" w:rsidRPr="005067A0">
        <w:rPr>
          <w:rFonts w:ascii="Calibri" w:hAnsi="Calibri" w:cs="Calibri"/>
          <w:color w:val="FF0000"/>
          <w:szCs w:val="22"/>
        </w:rPr>
        <w:t xml:space="preserve">Dz. U. z 2016 r. poz. </w:t>
      </w:r>
      <w:r w:rsidR="00EF0F13">
        <w:rPr>
          <w:rFonts w:ascii="Calibri" w:hAnsi="Calibri" w:cs="Calibri"/>
          <w:color w:val="FF0000"/>
          <w:szCs w:val="22"/>
        </w:rPr>
        <w:t>922</w:t>
      </w:r>
      <w:r w:rsidR="00EF0F13" w:rsidRPr="005067A0">
        <w:rPr>
          <w:color w:val="FF0000"/>
        </w:rPr>
        <w:t xml:space="preserve"> </w:t>
      </w:r>
      <w:r w:rsidR="00EF0F13" w:rsidRPr="005067A0">
        <w:rPr>
          <w:rFonts w:ascii="Calibri" w:hAnsi="Calibri" w:cs="Calibri"/>
          <w:color w:val="FF0000"/>
          <w:szCs w:val="22"/>
        </w:rPr>
        <w:t xml:space="preserve">z </w:t>
      </w:r>
      <w:proofErr w:type="spellStart"/>
      <w:r w:rsidR="00EF0F13" w:rsidRPr="005067A0">
        <w:rPr>
          <w:rFonts w:ascii="Calibri" w:hAnsi="Calibri" w:cs="Calibri"/>
          <w:color w:val="FF0000"/>
          <w:szCs w:val="22"/>
        </w:rPr>
        <w:t>późn</w:t>
      </w:r>
      <w:proofErr w:type="spellEnd"/>
      <w:r w:rsidR="00EF0F13" w:rsidRPr="005067A0">
        <w:rPr>
          <w:rFonts w:ascii="Calibri" w:hAnsi="Calibri" w:cs="Calibri"/>
          <w:color w:val="FF0000"/>
          <w:szCs w:val="22"/>
        </w:rPr>
        <w:t>. zm.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,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do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ów pro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,</w:t>
      </w:r>
      <w:r w:rsidR="00B212DC"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tóre</w:t>
      </w:r>
      <w:r w:rsidR="00B212DC"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szą</w:t>
      </w:r>
      <w:r w:rsidR="00B212DC"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b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ć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pr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pr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IZ</w:t>
      </w:r>
      <w:r w:rsidR="00B212DC"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B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„Ins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ej</w:t>
      </w:r>
      <w:r w:rsidRPr="00C46969">
        <w:rPr>
          <w:rFonts w:asciiTheme="minorHAnsi" w:eastAsia="Tahoma" w:hAnsiTheme="minorHAnsi" w:cs="Tahoma"/>
          <w:sz w:val="22"/>
          <w:szCs w:val="22"/>
        </w:rPr>
        <w:t>” („IZ”)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oznacza to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 Świętokrzyskiego 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 rolę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201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5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„Instytucji Pośredniczącej” („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IP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 xml:space="preserve">”) oznacza to Wojewódzki Urząd Pracy w Kielcach reprezentowany, na podstawie uchwały Zarządu Województwa Świętokrzyskiego nr 277/15, z </w:t>
      </w:r>
      <w:r w:rsidRPr="00C46969">
        <w:rPr>
          <w:rFonts w:asciiTheme="minorHAnsi" w:eastAsia="Tahoma" w:hAnsiTheme="minorHAnsi" w:cs="Tahoma"/>
          <w:sz w:val="22"/>
          <w:szCs w:val="22"/>
        </w:rPr>
        <w:lastRenderedPageBreak/>
        <w:t>dnia 25 marca 2015 roku, przez Arkadiusza Piecyka – Dyrektora Wojewódzkiego Urzędu Pracy w Kielcach;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SL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 xml:space="preserve"> 2014” ozn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za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centralny system teleinformatyczny wykorzystywany w procesie rozliczania projektu oraz komunikowania się z IZ/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IP</w:t>
      </w:r>
      <w:proofErr w:type="spellEnd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;</w:t>
      </w:r>
    </w:p>
    <w:p w:rsidR="00C2160B" w:rsidRPr="00C46969" w:rsidRDefault="00C2160B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SYRIUSZ® – oznacza to dedykowany system teleinformatyczny wspomagający w sposób kompleksowy realizację statutowych zadań powiatowych urzędów pracy;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 xml:space="preserve"> „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i”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4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ość</w:t>
      </w:r>
      <w:r w:rsidRPr="00C46969">
        <w:rPr>
          <w:rFonts w:asciiTheme="minorHAnsi" w:eastAsia="Tahoma" w:hAnsiTheme="minorHAnsi" w:cs="Tahoma"/>
          <w:spacing w:val="3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tór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4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mo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pkt</w:t>
      </w:r>
      <w:proofErr w:type="spellEnd"/>
      <w:r w:rsidRPr="00C46969">
        <w:rPr>
          <w:rFonts w:asciiTheme="minorHAnsi" w:eastAsia="Tahoma" w:hAnsiTheme="minorHAnsi" w:cs="Tahoma"/>
          <w:spacing w:val="5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6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1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łoś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5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o,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kryteriów wyboru projektów, wskazanych w  zał. Nr 3 do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SzOOP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 xml:space="preserve"> na lata 2014-2020 oraz regulaminie konkursu dla danego Działania/Poddziałania;11. „p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rze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iot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osz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soby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org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C46969">
        <w:rPr>
          <w:rFonts w:asciiTheme="minorHAnsi" w:eastAsia="Tahoma" w:hAnsiTheme="minorHAnsi" w:cs="Tahoma"/>
          <w:sz w:val="22"/>
          <w:szCs w:val="22"/>
        </w:rPr>
        <w:t>liz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spól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nk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śl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w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lbo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e</w:t>
      </w:r>
      <w:r w:rsidRPr="00C46969">
        <w:rPr>
          <w:rStyle w:val="Odwoanieprzypisudolnego"/>
          <w:rFonts w:asciiTheme="minorHAnsi" w:eastAsia="Tahoma" w:hAnsiTheme="minorHAnsi" w:cs="Tahoma"/>
          <w:spacing w:val="6"/>
          <w:sz w:val="22"/>
          <w:szCs w:val="22"/>
        </w:rPr>
        <w:footnoteReference w:id="3"/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” oznacza to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 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 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pe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y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a Świętokrzyskiego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 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ta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chw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a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mis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ję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, odz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rcie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le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Wspóln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gicz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w w:val="99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w w:val="99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w w:val="99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w w:val="99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w w:val="99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w w:val="99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w w:val="99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w w:val="99"/>
          <w:sz w:val="22"/>
          <w:szCs w:val="22"/>
        </w:rPr>
        <w:t xml:space="preserve">ik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w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„prz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obo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oznacza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wy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 osobo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tr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op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dos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tę</w:t>
      </w:r>
      <w:r w:rsidRPr="00C46969">
        <w:rPr>
          <w:rFonts w:asciiTheme="minorHAnsi" w:eastAsia="Tahoma" w:hAnsiTheme="minorHAnsi" w:cs="Tahoma"/>
          <w:sz w:val="22"/>
          <w:szCs w:val="22"/>
        </w:rPr>
        <w:t>pni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a 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zcza</w:t>
      </w:r>
      <w:r w:rsidRPr="00C46969">
        <w:rPr>
          <w:rFonts w:asciiTheme="minorHAnsi" w:eastAsia="Tahoma" w:hAnsiTheme="minorHAnsi" w:cs="Tahoma"/>
          <w:spacing w:val="6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tóre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wyk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6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się w 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mie 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zn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="00A62ABA"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rpnia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obo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="00EF0F13" w:rsidRPr="005067A0">
        <w:rPr>
          <w:rFonts w:ascii="Calibri" w:hAnsi="Calibri" w:cs="Calibri"/>
          <w:color w:val="FF0000"/>
          <w:szCs w:val="22"/>
        </w:rPr>
        <w:t xml:space="preserve">Dz. U. z 2016 r. poz. </w:t>
      </w:r>
      <w:r w:rsidR="00EF0F13">
        <w:rPr>
          <w:rFonts w:ascii="Calibri" w:hAnsi="Calibri" w:cs="Calibri"/>
          <w:color w:val="FF0000"/>
          <w:szCs w:val="22"/>
        </w:rPr>
        <w:t>922</w:t>
      </w:r>
      <w:r w:rsidR="00EF0F13" w:rsidRPr="005067A0">
        <w:rPr>
          <w:color w:val="FF0000"/>
        </w:rPr>
        <w:t xml:space="preserve"> </w:t>
      </w:r>
      <w:r w:rsidR="00EF0F13" w:rsidRPr="005067A0">
        <w:rPr>
          <w:rFonts w:ascii="Calibri" w:hAnsi="Calibri" w:cs="Calibri"/>
          <w:color w:val="FF0000"/>
          <w:szCs w:val="22"/>
        </w:rPr>
        <w:t xml:space="preserve">z </w:t>
      </w:r>
      <w:proofErr w:type="spellStart"/>
      <w:r w:rsidR="00EF0F13" w:rsidRPr="005067A0">
        <w:rPr>
          <w:rFonts w:ascii="Calibri" w:hAnsi="Calibri" w:cs="Calibri"/>
          <w:color w:val="FF0000"/>
          <w:szCs w:val="22"/>
        </w:rPr>
        <w:t>późn</w:t>
      </w:r>
      <w:proofErr w:type="spellEnd"/>
      <w:r w:rsidR="00EF0F13" w:rsidRPr="005067A0">
        <w:rPr>
          <w:rFonts w:ascii="Calibri" w:hAnsi="Calibri" w:cs="Calibri"/>
          <w:color w:val="FF0000"/>
          <w:szCs w:val="22"/>
        </w:rPr>
        <w:t>. zm.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projektu”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 wyodrębniony dla potrzeb realizacji projektu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y bezpośrednio 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ota do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ia lub </w:t>
      </w:r>
      <w:r w:rsidRPr="00C46969">
        <w:rPr>
          <w:rFonts w:asciiTheme="minorHAnsi" w:eastAsia="Tahoma" w:hAnsiTheme="minorHAnsi" w:cs="Tahoma"/>
          <w:sz w:val="22"/>
          <w:szCs w:val="22"/>
        </w:rPr>
        <w:br/>
        <w:t xml:space="preserve">w przypadku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dn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niezwłocznie za pośrednictwem "transferowego rachunku bankowego";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SzO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góło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Osi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Prioryt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h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mu 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cyjn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go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 Świętokrzyskiego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201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="00A62ABA" w:rsidRPr="00C46969">
        <w:rPr>
          <w:rFonts w:asciiTheme="minorHAnsi" w:eastAsia="Tahoma" w:hAnsiTheme="minorHAnsi" w:cs="Tahoma"/>
          <w:spacing w:val="7"/>
          <w:sz w:val="22"/>
          <w:szCs w:val="22"/>
        </w:rPr>
        <w:br/>
      </w:r>
      <w:r w:rsidRPr="00C46969">
        <w:rPr>
          <w:rFonts w:asciiTheme="minorHAnsi" w:eastAsia="Tahoma" w:hAnsiTheme="minorHAnsi" w:cs="Tahoma"/>
          <w:sz w:val="22"/>
          <w:szCs w:val="22"/>
        </w:rPr>
        <w:t>z załącznikami);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iosek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u”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oznacza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 do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dkł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Beneficjenta do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IP</w:t>
      </w:r>
      <w:proofErr w:type="spellEnd"/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lu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dk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h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C46969">
        <w:rPr>
          <w:rFonts w:asciiTheme="minorHAnsi" w:eastAsia="Tahoma" w:hAnsiTheme="minorHAnsi" w:cs="Tahoma"/>
          <w:sz w:val="22"/>
          <w:szCs w:val="22"/>
        </w:rPr>
        <w:t>liz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proofErr w:type="spellEnd"/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z w:val="22"/>
          <w:szCs w:val="22"/>
        </w:rPr>
        <w:t>WŚ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 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m”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="00C2160B"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do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wy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3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4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4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sz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za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ryt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zgod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 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zporz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 ogó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m,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m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dy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(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/2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ró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 w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 i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pisów 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ń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pacing w:val="-18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zgod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i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i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i/>
          <w:spacing w:val="8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proofErr w:type="spellEnd"/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ów</w:t>
      </w:r>
      <w:r w:rsidRPr="00C46969">
        <w:rPr>
          <w:rFonts w:asciiTheme="minorHAnsi" w:eastAsia="Tahoma" w:hAnsiTheme="minorHAnsi" w:cs="Tahoma"/>
          <w:i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i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gi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i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go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szu Społ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zne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 o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z 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zu S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i na lata 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i/>
          <w:spacing w:val="5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02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h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 xml:space="preserve">”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żdy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szt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8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tóry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lastRenderedPageBreak/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proofErr w:type="spellEnd"/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ć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proofErr w:type="spellStart"/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8"/>
          <w:sz w:val="22"/>
          <w:szCs w:val="22"/>
        </w:rPr>
        <w:t>y</w:t>
      </w:r>
      <w:proofErr w:type="spellEnd"/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tóry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zos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on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os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w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go ds. 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śl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6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 proce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ry</w:t>
      </w:r>
      <w:r w:rsidRPr="00C46969">
        <w:rPr>
          <w:rFonts w:asciiTheme="minorHAnsi" w:eastAsia="Tahoma" w:hAnsiTheme="minorHAnsi" w:cs="Tahoma"/>
          <w:spacing w:val="5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szy stru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Spó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pods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taw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t.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5 ust. 1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lipca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A62ABA"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mów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poli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 w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rsp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ie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 xml:space="preserve"> na lata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0,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Wytyczne w zakresie </w:t>
      </w:r>
      <w:proofErr w:type="spellStart"/>
      <w:r w:rsidRPr="00C46969">
        <w:rPr>
          <w:rFonts w:asciiTheme="minorHAnsi" w:eastAsia="Tahoma" w:hAnsiTheme="minorHAnsi" w:cs="Tahoma"/>
          <w:i/>
          <w:sz w:val="22"/>
          <w:szCs w:val="22"/>
        </w:rPr>
        <w:t>kwalifikowalności</w:t>
      </w:r>
      <w:proofErr w:type="spellEnd"/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Wytyczne Ministra Infrastruktury i Rozwoju w zakresie monitorowania postępu rzeczowego realizacji programów operacyjnych na lata 2014-2020,</w:t>
      </w:r>
      <w:r w:rsidRPr="00C46969">
        <w:rPr>
          <w:rFonts w:asciiTheme="minorHAnsi" w:hAnsiTheme="minorHAnsi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Wytycznymi w zakresie warunków gromadzenia i przekazywania danych w postaci elektronicznej na lata 2014-2020;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„Klauzulach Społecznych” – należy przez to rozumieć, że w przypadku realizacji części zadań</w:t>
      </w:r>
      <w:r w:rsidRPr="00C46969">
        <w:rPr>
          <w:rFonts w:asciiTheme="minorHAnsi" w:eastAsia="Tahoma" w:hAnsiTheme="minorHAnsi" w:cs="Tahoma"/>
          <w:sz w:val="22"/>
          <w:szCs w:val="22"/>
        </w:rPr>
        <w:br/>
        <w:t>w projekcie przez podwykonawcę, wartość dodana projektu może zostać zwiększona poprzez zastosowanie przez Beneficjenta projektu klauzul społecznych, o których mowa w art. 4 ustawy</w:t>
      </w:r>
      <w:r w:rsidRPr="00C46969">
        <w:rPr>
          <w:rFonts w:asciiTheme="minorHAnsi" w:eastAsia="Tahoma" w:hAnsiTheme="minorHAnsi" w:cs="Tahoma"/>
          <w:sz w:val="22"/>
          <w:szCs w:val="22"/>
        </w:rPr>
        <w:br/>
        <w:t>z dnia 7 maja 2009 r. o zmianie ustawy o spółdzielniach socjalnych oraz zmianie niektórych innych ustaw;</w:t>
      </w:r>
    </w:p>
    <w:p w:rsidR="00A8168F" w:rsidRPr="00C46969" w:rsidRDefault="00A8168F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F44DAE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Przedmiot umowy</w:t>
      </w:r>
    </w:p>
    <w:p w:rsidR="009D490C" w:rsidRPr="00C46969" w:rsidRDefault="009D490C" w:rsidP="00C46969">
      <w:pPr>
        <w:pStyle w:val="xl33"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§ 2.</w:t>
      </w:r>
    </w:p>
    <w:p w:rsidR="003D6705" w:rsidRPr="00C46969" w:rsidRDefault="009D490C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Na warunkach określonych w umowie, Instytucja Pośrednicząca przyznaje Beneficjentowi </w:t>
      </w:r>
      <w:r w:rsidR="008064CA" w:rsidRPr="00C46969">
        <w:rPr>
          <w:rFonts w:asciiTheme="minorHAnsi" w:hAnsiTheme="minorHAnsi" w:cs="Calibri"/>
          <w:sz w:val="22"/>
          <w:szCs w:val="22"/>
        </w:rPr>
        <w:t>dofinansowanie na realizację Projektu</w:t>
      </w:r>
      <w:r w:rsidR="004C6F49" w:rsidRPr="00C46969">
        <w:rPr>
          <w:rFonts w:asciiTheme="minorHAnsi" w:hAnsiTheme="minorHAnsi" w:cs="Calibri"/>
          <w:sz w:val="22"/>
          <w:szCs w:val="22"/>
        </w:rPr>
        <w:t>,</w:t>
      </w:r>
      <w:r w:rsidR="003D6705" w:rsidRPr="00C46969">
        <w:rPr>
          <w:rFonts w:asciiTheme="minorHAnsi" w:hAnsiTheme="minorHAnsi" w:cs="Calibri"/>
          <w:sz w:val="22"/>
          <w:szCs w:val="22"/>
        </w:rPr>
        <w:t xml:space="preserve"> a Beneficjent </w:t>
      </w:r>
      <w:r w:rsidR="000C1D15" w:rsidRPr="00C46969">
        <w:rPr>
          <w:rFonts w:asciiTheme="minorHAnsi" w:hAnsiTheme="minorHAnsi" w:cs="Calibri"/>
          <w:sz w:val="22"/>
          <w:szCs w:val="22"/>
        </w:rPr>
        <w:t>zobowiązuje</w:t>
      </w:r>
      <w:r w:rsidR="000C1D15" w:rsidRPr="00C46969">
        <w:rPr>
          <w:rFonts w:asciiTheme="minorHAnsi" w:hAnsiTheme="minorHAnsi" w:cs="Calibri"/>
          <w:i/>
          <w:sz w:val="22"/>
          <w:szCs w:val="22"/>
        </w:rPr>
        <w:t xml:space="preserve"> </w:t>
      </w:r>
      <w:r w:rsidR="003D6705" w:rsidRPr="00C46969">
        <w:rPr>
          <w:rFonts w:asciiTheme="minorHAnsi" w:hAnsiTheme="minorHAnsi" w:cs="Calibri"/>
          <w:sz w:val="22"/>
          <w:szCs w:val="22"/>
        </w:rPr>
        <w:t xml:space="preserve">się </w:t>
      </w:r>
      <w:r w:rsidR="008752C0" w:rsidRPr="00C46969">
        <w:rPr>
          <w:rFonts w:asciiTheme="minorHAnsi" w:hAnsiTheme="minorHAnsi" w:cs="Calibri"/>
          <w:sz w:val="22"/>
          <w:szCs w:val="22"/>
        </w:rPr>
        <w:t xml:space="preserve">do </w:t>
      </w:r>
      <w:r w:rsidR="003D6705" w:rsidRPr="00C46969">
        <w:rPr>
          <w:rFonts w:asciiTheme="minorHAnsi" w:hAnsiTheme="minorHAnsi" w:cs="Calibri"/>
          <w:sz w:val="22"/>
          <w:szCs w:val="22"/>
        </w:rPr>
        <w:t>jego realizacji.</w:t>
      </w:r>
    </w:p>
    <w:p w:rsidR="003D6705" w:rsidRPr="00C46969" w:rsidRDefault="003D6705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Ł</w:t>
      </w:r>
      <w:r w:rsidR="008064CA" w:rsidRPr="00C46969">
        <w:rPr>
          <w:rFonts w:asciiTheme="minorHAnsi" w:hAnsiTheme="minorHAnsi" w:cs="Calibri"/>
          <w:sz w:val="22"/>
          <w:szCs w:val="22"/>
        </w:rPr>
        <w:t>ączn</w:t>
      </w:r>
      <w:r w:rsidRPr="00C46969">
        <w:rPr>
          <w:rFonts w:asciiTheme="minorHAnsi" w:hAnsiTheme="minorHAnsi" w:cs="Calibri"/>
          <w:sz w:val="22"/>
          <w:szCs w:val="22"/>
        </w:rPr>
        <w:t>a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7C4B85" w:rsidRPr="00C46969">
        <w:rPr>
          <w:rFonts w:asciiTheme="minorHAnsi" w:hAnsiTheme="minorHAnsi" w:cs="Calibri"/>
          <w:sz w:val="22"/>
          <w:szCs w:val="22"/>
        </w:rPr>
        <w:t>wysokoś</w:t>
      </w:r>
      <w:r w:rsidRPr="00C46969">
        <w:rPr>
          <w:rFonts w:asciiTheme="minorHAnsi" w:hAnsiTheme="minorHAnsi" w:cs="Calibri"/>
          <w:sz w:val="22"/>
          <w:szCs w:val="22"/>
        </w:rPr>
        <w:t>ć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 wydatków </w:t>
      </w:r>
      <w:proofErr w:type="spellStart"/>
      <w:r w:rsidR="008064CA" w:rsidRPr="00C46969">
        <w:rPr>
          <w:rFonts w:asciiTheme="minorHAnsi" w:hAnsiTheme="minorHAnsi" w:cs="Calibri"/>
          <w:sz w:val="22"/>
          <w:szCs w:val="22"/>
        </w:rPr>
        <w:t>kwalifikowalnych</w:t>
      </w:r>
      <w:proofErr w:type="spellEnd"/>
      <w:r w:rsidR="008064CA" w:rsidRPr="00C46969">
        <w:rPr>
          <w:rFonts w:asciiTheme="minorHAnsi" w:hAnsiTheme="minorHAnsi" w:cs="Calibri"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 xml:space="preserve">Projektu wynosi 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…… </w:t>
      </w:r>
      <w:r w:rsidR="00BC349A" w:rsidRPr="00C46969">
        <w:rPr>
          <w:rFonts w:asciiTheme="minorHAnsi" w:hAnsiTheme="minorHAnsi" w:cs="Calibri"/>
          <w:sz w:val="22"/>
          <w:szCs w:val="22"/>
        </w:rPr>
        <w:t>zł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 (słownie: …)</w:t>
      </w:r>
      <w:r w:rsidRPr="00C46969">
        <w:rPr>
          <w:rFonts w:asciiTheme="minorHAnsi" w:hAnsiTheme="minorHAnsi" w:cs="Calibri"/>
          <w:sz w:val="22"/>
          <w:szCs w:val="22"/>
        </w:rPr>
        <w:t xml:space="preserve"> i obejmuje</w:t>
      </w:r>
      <w:r w:rsidR="00195C3C"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0C1D15" w:rsidRPr="00C46969">
        <w:rPr>
          <w:rFonts w:asciiTheme="minorHAnsi" w:hAnsiTheme="minorHAnsi" w:cs="Calibri"/>
          <w:sz w:val="22"/>
          <w:szCs w:val="22"/>
        </w:rPr>
        <w:t xml:space="preserve">wyłącznie </w:t>
      </w:r>
      <w:r w:rsidR="00195C3C" w:rsidRPr="00C46969">
        <w:rPr>
          <w:rFonts w:asciiTheme="minorHAnsi" w:hAnsiTheme="minorHAnsi" w:cs="Calibri"/>
          <w:sz w:val="22"/>
          <w:szCs w:val="22"/>
        </w:rPr>
        <w:t>dofinansowanie</w:t>
      </w:r>
      <w:r w:rsidR="00CB4052" w:rsidRPr="00C46969">
        <w:rPr>
          <w:rFonts w:asciiTheme="minorHAnsi" w:hAnsiTheme="minorHAnsi" w:cs="Calibri"/>
          <w:sz w:val="22"/>
          <w:szCs w:val="22"/>
        </w:rPr>
        <w:t xml:space="preserve"> z</w:t>
      </w:r>
      <w:r w:rsidR="00C50FA9" w:rsidRPr="00C46969">
        <w:rPr>
          <w:rFonts w:asciiTheme="minorHAnsi" w:hAnsiTheme="minorHAnsi" w:cs="Calibri"/>
          <w:sz w:val="22"/>
          <w:szCs w:val="22"/>
        </w:rPr>
        <w:t>e</w:t>
      </w:r>
      <w:r w:rsidR="00CB4052" w:rsidRPr="00C46969">
        <w:rPr>
          <w:rFonts w:asciiTheme="minorHAnsi" w:hAnsiTheme="minorHAnsi" w:cs="Calibri"/>
          <w:sz w:val="22"/>
          <w:szCs w:val="22"/>
        </w:rPr>
        <w:t xml:space="preserve"> środków Funduszu Pracy przeznaczonych na</w:t>
      </w:r>
      <w:r w:rsidR="00A043F6" w:rsidRPr="00C46969">
        <w:rPr>
          <w:rFonts w:asciiTheme="minorHAnsi" w:hAnsiTheme="minorHAnsi" w:cs="Calibri"/>
          <w:sz w:val="22"/>
          <w:szCs w:val="22"/>
        </w:rPr>
        <w:t>:</w:t>
      </w:r>
      <w:r w:rsidR="00195C3C" w:rsidRPr="00C46969">
        <w:rPr>
          <w:rFonts w:asciiTheme="minorHAnsi" w:hAnsiTheme="minorHAnsi" w:cs="Calibri"/>
          <w:sz w:val="22"/>
          <w:szCs w:val="22"/>
        </w:rPr>
        <w:t xml:space="preserve"> </w:t>
      </w:r>
    </w:p>
    <w:p w:rsidR="00CB4052" w:rsidRPr="00C46969" w:rsidRDefault="00CB4052" w:rsidP="006429A2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aktywne instrumenty</w:t>
      </w:r>
      <w:r w:rsidR="00144204" w:rsidRPr="00C46969">
        <w:rPr>
          <w:rFonts w:asciiTheme="minorHAnsi" w:hAnsiTheme="minorHAnsi" w:cs="Calibri"/>
          <w:sz w:val="22"/>
          <w:szCs w:val="22"/>
        </w:rPr>
        <w:t xml:space="preserve"> i usługi</w:t>
      </w:r>
      <w:r w:rsidRPr="00C46969">
        <w:rPr>
          <w:rFonts w:asciiTheme="minorHAnsi" w:hAnsiTheme="minorHAnsi" w:cs="Calibri"/>
          <w:sz w:val="22"/>
          <w:szCs w:val="22"/>
        </w:rPr>
        <w:t xml:space="preserve"> rynku pracy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będących w dyspozycji</w:t>
      </w:r>
      <w:r w:rsidRPr="00C46969">
        <w:rPr>
          <w:rFonts w:asciiTheme="minorHAnsi" w:hAnsiTheme="minorHAnsi" w:cs="Calibri"/>
          <w:sz w:val="22"/>
          <w:szCs w:val="22"/>
        </w:rPr>
        <w:t>:</w:t>
      </w:r>
    </w:p>
    <w:p w:rsidR="00A043F6" w:rsidRPr="00C46969" w:rsidRDefault="00A043F6" w:rsidP="006429A2">
      <w:pPr>
        <w:pStyle w:val="Tekstpodstawowy"/>
        <w:numPr>
          <w:ilvl w:val="1"/>
          <w:numId w:val="3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>województwa w kwocie … zł (słownie:</w:t>
      </w:r>
      <w:r w:rsidR="009F45F6" w:rsidRPr="00C46969">
        <w:rPr>
          <w:rFonts w:asciiTheme="minorHAnsi" w:hAnsiTheme="minorHAnsi" w:cs="Calibri"/>
          <w:iCs/>
          <w:sz w:val="22"/>
          <w:szCs w:val="22"/>
        </w:rPr>
        <w:t xml:space="preserve"> … )</w:t>
      </w:r>
      <w:r w:rsidRPr="00C46969">
        <w:rPr>
          <w:rFonts w:asciiTheme="minorHAnsi" w:hAnsiTheme="minorHAnsi" w:cs="Calibri"/>
          <w:iCs/>
          <w:sz w:val="22"/>
          <w:szCs w:val="22"/>
        </w:rPr>
        <w:t>,</w:t>
      </w:r>
    </w:p>
    <w:p w:rsidR="00CB4052" w:rsidRPr="00C46969" w:rsidRDefault="00A043F6" w:rsidP="006429A2">
      <w:pPr>
        <w:pStyle w:val="Tekstpodstawowy"/>
        <w:numPr>
          <w:ilvl w:val="1"/>
          <w:numId w:val="3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powiatu w kwocie </w:t>
      </w:r>
      <w:r w:rsidRPr="00C46969">
        <w:rPr>
          <w:rFonts w:asciiTheme="minorHAnsi" w:hAnsiTheme="minorHAnsi" w:cs="Calibri"/>
          <w:iCs/>
          <w:sz w:val="22"/>
          <w:szCs w:val="22"/>
        </w:rPr>
        <w:t>… zł (słownie: …)</w:t>
      </w:r>
    </w:p>
    <w:p w:rsidR="003D6705" w:rsidRPr="00C46969" w:rsidRDefault="00CB4052" w:rsidP="006429A2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 xml:space="preserve">inne fakultatywne zadania w kwocie … zł (słownie: …), co stanowi </w:t>
      </w:r>
      <w:r w:rsidR="000C1D15" w:rsidRPr="00C46969">
        <w:rPr>
          <w:rFonts w:asciiTheme="minorHAnsi" w:hAnsiTheme="minorHAnsi" w:cs="Calibri"/>
          <w:iCs/>
          <w:sz w:val="22"/>
          <w:szCs w:val="22"/>
        </w:rPr>
        <w:t>…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% wydatków, o których mowa w </w:t>
      </w:r>
      <w:proofErr w:type="spellStart"/>
      <w:r w:rsidRPr="00C46969">
        <w:rPr>
          <w:rFonts w:asciiTheme="minorHAnsi" w:hAnsiTheme="minorHAnsi" w:cs="Calibri"/>
          <w:iCs/>
          <w:sz w:val="22"/>
          <w:szCs w:val="22"/>
        </w:rPr>
        <w:t>pkt</w:t>
      </w:r>
      <w:proofErr w:type="spellEnd"/>
      <w:r w:rsidRPr="00C46969">
        <w:rPr>
          <w:rFonts w:asciiTheme="minorHAnsi" w:hAnsiTheme="minorHAnsi" w:cs="Calibri"/>
          <w:iCs/>
          <w:sz w:val="22"/>
          <w:szCs w:val="22"/>
        </w:rPr>
        <w:t xml:space="preserve"> 1 lit. a</w:t>
      </w:r>
      <w:r w:rsidR="00144204" w:rsidRPr="00C46969">
        <w:rPr>
          <w:rFonts w:asciiTheme="minorHAnsi" w:hAnsiTheme="minorHAnsi" w:cs="Calibri"/>
          <w:iCs/>
          <w:sz w:val="22"/>
          <w:szCs w:val="22"/>
        </w:rPr>
        <w:t xml:space="preserve"> z zastrzeżeniem § 5</w:t>
      </w:r>
      <w:r w:rsidR="00A043F6" w:rsidRPr="00C46969">
        <w:rPr>
          <w:rFonts w:asciiTheme="minorHAnsi" w:hAnsiTheme="minorHAnsi" w:cs="Calibri"/>
          <w:iCs/>
          <w:sz w:val="22"/>
          <w:szCs w:val="22"/>
        </w:rPr>
        <w:t>.</w:t>
      </w:r>
    </w:p>
    <w:p w:rsidR="000410C3" w:rsidRPr="00C46969" w:rsidRDefault="00C50FA9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Dofinansowanie, o którym mowa w ust. 2, pochodzi</w:t>
      </w:r>
      <w:r w:rsidR="000410C3" w:rsidRPr="00C46969">
        <w:rPr>
          <w:rFonts w:asciiTheme="minorHAnsi" w:hAnsiTheme="minorHAnsi" w:cs="Calibri"/>
          <w:sz w:val="22"/>
          <w:szCs w:val="22"/>
        </w:rPr>
        <w:t>:</w:t>
      </w:r>
    </w:p>
    <w:p w:rsidR="000410C3" w:rsidRPr="00C46969" w:rsidRDefault="00C50FA9" w:rsidP="006429A2">
      <w:pPr>
        <w:pStyle w:val="Tekstpodstawowy"/>
        <w:numPr>
          <w:ilvl w:val="1"/>
          <w:numId w:val="36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ze środków wspólnotowych w kwocie … zł, co stanowi </w:t>
      </w:r>
      <w:r w:rsidR="00936B03" w:rsidRPr="00C46969">
        <w:rPr>
          <w:rFonts w:asciiTheme="minorHAnsi" w:hAnsiTheme="minorHAnsi" w:cs="Calibri"/>
          <w:iCs/>
          <w:sz w:val="22"/>
          <w:szCs w:val="22"/>
        </w:rPr>
        <w:t>85</w:t>
      </w:r>
      <w:r w:rsidR="009F45F6" w:rsidRPr="00C46969">
        <w:rPr>
          <w:rFonts w:asciiTheme="minorHAnsi" w:hAnsiTheme="minorHAnsi" w:cs="Calibri"/>
          <w:iCs/>
          <w:sz w:val="22"/>
          <w:szCs w:val="22"/>
        </w:rPr>
        <w:t>%</w:t>
      </w:r>
      <w:r w:rsidR="004C6F49" w:rsidRPr="00C46969">
        <w:rPr>
          <w:rFonts w:asciiTheme="minorHAnsi" w:hAnsiTheme="minorHAnsi" w:cs="Calibri"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 xml:space="preserve">wydatków </w:t>
      </w:r>
      <w:proofErr w:type="spellStart"/>
      <w:r w:rsidRPr="00C46969">
        <w:rPr>
          <w:rFonts w:asciiTheme="minorHAnsi" w:hAnsiTheme="minorHAnsi" w:cs="Calibri"/>
          <w:sz w:val="22"/>
          <w:szCs w:val="22"/>
        </w:rPr>
        <w:t>kwalifikowalnych</w:t>
      </w:r>
      <w:proofErr w:type="spellEnd"/>
      <w:r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4C6F49" w:rsidRPr="00C46969">
        <w:rPr>
          <w:rFonts w:asciiTheme="minorHAnsi" w:hAnsiTheme="minorHAnsi" w:cs="Calibri"/>
          <w:sz w:val="22"/>
          <w:szCs w:val="22"/>
        </w:rPr>
        <w:t>P</w:t>
      </w:r>
      <w:r w:rsidRPr="00C46969">
        <w:rPr>
          <w:rFonts w:asciiTheme="minorHAnsi" w:hAnsiTheme="minorHAnsi" w:cs="Calibri"/>
          <w:sz w:val="22"/>
          <w:szCs w:val="22"/>
        </w:rPr>
        <w:t>rojektu</w:t>
      </w:r>
      <w:r w:rsidR="000410C3" w:rsidRPr="00C46969">
        <w:rPr>
          <w:rFonts w:asciiTheme="minorHAnsi" w:hAnsiTheme="minorHAnsi" w:cs="Calibri"/>
          <w:sz w:val="22"/>
          <w:szCs w:val="22"/>
        </w:rPr>
        <w:t>;</w:t>
      </w:r>
    </w:p>
    <w:p w:rsidR="00C50FA9" w:rsidRPr="00C46969" w:rsidRDefault="000410C3" w:rsidP="006429A2">
      <w:pPr>
        <w:pStyle w:val="Tekstpodstawowy"/>
        <w:numPr>
          <w:ilvl w:val="1"/>
          <w:numId w:val="36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z wkładu krajowego w kwocie … zł, co stanowi </w:t>
      </w:r>
      <w:r w:rsidR="00936B03" w:rsidRPr="00C46969">
        <w:rPr>
          <w:rFonts w:asciiTheme="minorHAnsi" w:hAnsiTheme="minorHAnsi" w:cs="Calibri"/>
          <w:sz w:val="22"/>
          <w:szCs w:val="22"/>
        </w:rPr>
        <w:t xml:space="preserve">15% </w:t>
      </w:r>
      <w:r w:rsidRPr="00C46969">
        <w:rPr>
          <w:rFonts w:asciiTheme="minorHAnsi" w:hAnsiTheme="minorHAnsi" w:cs="Calibri"/>
          <w:sz w:val="22"/>
          <w:szCs w:val="22"/>
        </w:rPr>
        <w:t xml:space="preserve">wydatków </w:t>
      </w:r>
      <w:proofErr w:type="spellStart"/>
      <w:r w:rsidRPr="00C46969">
        <w:rPr>
          <w:rFonts w:asciiTheme="minorHAnsi" w:hAnsiTheme="minorHAnsi" w:cs="Calibri"/>
          <w:sz w:val="22"/>
          <w:szCs w:val="22"/>
        </w:rPr>
        <w:t>kwalifikowalnych</w:t>
      </w:r>
      <w:proofErr w:type="spellEnd"/>
      <w:r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4C6F49" w:rsidRPr="00C46969">
        <w:rPr>
          <w:rFonts w:asciiTheme="minorHAnsi" w:hAnsiTheme="minorHAnsi" w:cs="Calibri"/>
          <w:sz w:val="22"/>
          <w:szCs w:val="22"/>
        </w:rPr>
        <w:t>P</w:t>
      </w:r>
      <w:r w:rsidRPr="00C46969">
        <w:rPr>
          <w:rFonts w:asciiTheme="minorHAnsi" w:hAnsiTheme="minorHAnsi" w:cs="Calibri"/>
          <w:sz w:val="22"/>
          <w:szCs w:val="22"/>
        </w:rPr>
        <w:t>rojektu</w:t>
      </w:r>
      <w:r w:rsidR="00C50FA9" w:rsidRPr="00C46969">
        <w:rPr>
          <w:rFonts w:asciiTheme="minorHAnsi" w:hAnsiTheme="minorHAnsi" w:cs="Calibri"/>
          <w:sz w:val="22"/>
          <w:szCs w:val="22"/>
        </w:rPr>
        <w:t>.</w:t>
      </w:r>
    </w:p>
    <w:p w:rsidR="003E0F1C" w:rsidRPr="00C46969" w:rsidRDefault="008064CA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D</w:t>
      </w:r>
      <w:r w:rsidR="009D490C" w:rsidRPr="00C46969">
        <w:rPr>
          <w:rFonts w:asciiTheme="minorHAnsi" w:hAnsiTheme="minorHAnsi" w:cs="Calibri"/>
          <w:sz w:val="22"/>
          <w:szCs w:val="22"/>
        </w:rPr>
        <w:t>ofinansowanie</w:t>
      </w:r>
      <w:r w:rsidRPr="00C46969">
        <w:rPr>
          <w:rFonts w:asciiTheme="minorHAnsi" w:hAnsiTheme="minorHAnsi" w:cs="Calibri"/>
          <w:sz w:val="22"/>
          <w:szCs w:val="22"/>
        </w:rPr>
        <w:t xml:space="preserve">, o którym mowa w ust. </w:t>
      </w:r>
      <w:r w:rsidR="008752C0" w:rsidRPr="00C46969">
        <w:rPr>
          <w:rFonts w:asciiTheme="minorHAnsi" w:hAnsiTheme="minorHAnsi" w:cs="Calibri"/>
          <w:sz w:val="22"/>
          <w:szCs w:val="22"/>
        </w:rPr>
        <w:t>2</w:t>
      </w:r>
      <w:r w:rsidR="001E6817" w:rsidRPr="00C46969">
        <w:rPr>
          <w:rFonts w:asciiTheme="minorHAnsi" w:hAnsiTheme="minorHAnsi" w:cs="Calibri"/>
          <w:sz w:val="22"/>
          <w:szCs w:val="22"/>
        </w:rPr>
        <w:t>,</w:t>
      </w:r>
      <w:r w:rsidR="00DF6FE3" w:rsidRPr="00C46969">
        <w:rPr>
          <w:rFonts w:asciiTheme="minorHAnsi" w:hAnsiTheme="minorHAnsi" w:cs="Calibri"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 xml:space="preserve">jest przeznaczone na </w:t>
      </w:r>
      <w:r w:rsidR="00833677" w:rsidRPr="00C46969">
        <w:rPr>
          <w:rFonts w:asciiTheme="minorHAnsi" w:hAnsiTheme="minorHAnsi" w:cs="Calibri"/>
          <w:sz w:val="22"/>
          <w:szCs w:val="22"/>
        </w:rPr>
        <w:t xml:space="preserve">pokrycie wydatków </w:t>
      </w:r>
      <w:proofErr w:type="spellStart"/>
      <w:r w:rsidR="00017C1A" w:rsidRPr="00C46969">
        <w:rPr>
          <w:rFonts w:asciiTheme="minorHAnsi" w:hAnsiTheme="minorHAnsi" w:cs="Calibri"/>
          <w:sz w:val="22"/>
          <w:szCs w:val="22"/>
        </w:rPr>
        <w:t>kwalifikowalnych</w:t>
      </w:r>
      <w:proofErr w:type="spellEnd"/>
      <w:r w:rsidR="00017C1A" w:rsidRPr="00C46969">
        <w:rPr>
          <w:rFonts w:asciiTheme="minorHAnsi" w:hAnsiTheme="minorHAnsi" w:cs="Calibri"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>ponoszonych przez Beneficjenta w związku z realizacją Projektu</w:t>
      </w:r>
      <w:r w:rsidR="00DF6FE3" w:rsidRPr="00C46969">
        <w:rPr>
          <w:rFonts w:asciiTheme="minorHAnsi" w:hAnsiTheme="minorHAnsi" w:cs="Calibri"/>
          <w:sz w:val="22"/>
          <w:szCs w:val="22"/>
        </w:rPr>
        <w:t xml:space="preserve">. </w:t>
      </w:r>
    </w:p>
    <w:p w:rsidR="00DF6FE3" w:rsidRPr="00C46969" w:rsidRDefault="00DF6FE3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 xml:space="preserve">Dofinansowanie na realizację Projektu może być przeznaczone na sfinansowanie przedsięwzięć zrealizowanych w ramach Projektu przed podpisaniem niniejszej umowy, o ile wydatki zostaną uznane za </w:t>
      </w:r>
      <w:proofErr w:type="spellStart"/>
      <w:r w:rsidRPr="00C46969">
        <w:rPr>
          <w:rFonts w:asciiTheme="minorHAnsi" w:hAnsiTheme="minorHAnsi" w:cs="Calibri"/>
          <w:iCs/>
          <w:sz w:val="22"/>
          <w:szCs w:val="22"/>
        </w:rPr>
        <w:t>kwalifikowalne</w:t>
      </w:r>
      <w:proofErr w:type="spellEnd"/>
      <w:r w:rsidRPr="00C46969">
        <w:rPr>
          <w:rFonts w:asciiTheme="minorHAnsi" w:hAnsiTheme="minorHAnsi" w:cs="Calibri"/>
          <w:iCs/>
          <w:sz w:val="22"/>
          <w:szCs w:val="22"/>
        </w:rPr>
        <w:t xml:space="preserve"> zgodnie z obowiązującymi przepisami oraz</w:t>
      </w:r>
      <w:r w:rsidR="006E49B6" w:rsidRPr="00C46969">
        <w:rPr>
          <w:rFonts w:asciiTheme="minorHAnsi" w:hAnsiTheme="minorHAnsi" w:cs="Calibri"/>
          <w:iCs/>
          <w:sz w:val="22"/>
          <w:szCs w:val="22"/>
        </w:rPr>
        <w:t xml:space="preserve"> będą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dotyczyć będą okresu realizacji Projektu, o którym mowa w § </w:t>
      </w:r>
      <w:r w:rsidR="00426C15" w:rsidRPr="00C46969">
        <w:rPr>
          <w:rFonts w:asciiTheme="minorHAnsi" w:hAnsiTheme="minorHAnsi" w:cs="Calibri"/>
          <w:iCs/>
          <w:sz w:val="22"/>
          <w:szCs w:val="22"/>
        </w:rPr>
        <w:t>3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ust. 1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157FB9" w:rsidRPr="00C46969" w:rsidRDefault="00157FB9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 xml:space="preserve">Wydatki w ramach </w:t>
      </w:r>
      <w:r w:rsidR="00555DDB" w:rsidRPr="00C46969">
        <w:rPr>
          <w:rFonts w:asciiTheme="minorHAnsi" w:hAnsiTheme="minorHAnsi" w:cs="Calibri"/>
          <w:iCs/>
          <w:sz w:val="22"/>
          <w:szCs w:val="22"/>
        </w:rPr>
        <w:t>P</w:t>
      </w:r>
      <w:r w:rsidRPr="00C46969">
        <w:rPr>
          <w:rFonts w:asciiTheme="minorHAnsi" w:hAnsiTheme="minorHAnsi" w:cs="Calibri"/>
          <w:iCs/>
          <w:sz w:val="22"/>
          <w:szCs w:val="22"/>
        </w:rPr>
        <w:t>rojektu obejm</w:t>
      </w:r>
      <w:r w:rsidR="004F0269" w:rsidRPr="00C46969">
        <w:rPr>
          <w:rFonts w:asciiTheme="minorHAnsi" w:hAnsiTheme="minorHAnsi" w:cs="Calibri"/>
          <w:iCs/>
          <w:sz w:val="22"/>
          <w:szCs w:val="22"/>
        </w:rPr>
        <w:t>ują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koszt podatku od towarów i usług, zgodnie ze złożonym przez Beneficjenta oświadczeniem</w:t>
      </w:r>
      <w:r w:rsidR="006E49B6" w:rsidRPr="00C46969">
        <w:rPr>
          <w:rFonts w:asciiTheme="minorHAnsi" w:hAnsiTheme="minorHAnsi" w:cs="Calibri"/>
          <w:iCs/>
          <w:sz w:val="22"/>
          <w:szCs w:val="22"/>
        </w:rPr>
        <w:t>,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stanowiącym załącznik</w:t>
      </w:r>
      <w:r w:rsidR="00CB4052" w:rsidRPr="00C46969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nr </w:t>
      </w:r>
      <w:r w:rsidR="003E52D8" w:rsidRPr="00C46969">
        <w:rPr>
          <w:rFonts w:asciiTheme="minorHAnsi" w:hAnsiTheme="minorHAnsi" w:cs="Calibri"/>
          <w:iCs/>
          <w:sz w:val="22"/>
          <w:szCs w:val="22"/>
        </w:rPr>
        <w:t>3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do umowy.</w:t>
      </w:r>
    </w:p>
    <w:p w:rsidR="000C1D15" w:rsidRPr="00C46969" w:rsidRDefault="000C1D15" w:rsidP="00C46969">
      <w:pPr>
        <w:pStyle w:val="xl33"/>
        <w:autoSpaceDE/>
        <w:autoSpaceDN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4E28E0" w:rsidRPr="00C46969" w:rsidRDefault="004E28E0" w:rsidP="00C46969">
      <w:pPr>
        <w:pStyle w:val="xl33"/>
        <w:autoSpaceDE/>
        <w:autoSpaceDN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§ </w:t>
      </w:r>
      <w:r w:rsidR="00DF6FE3" w:rsidRPr="00C46969">
        <w:rPr>
          <w:rFonts w:asciiTheme="minorHAnsi" w:hAnsiTheme="minorHAnsi" w:cs="Calibri"/>
          <w:sz w:val="22"/>
          <w:szCs w:val="22"/>
        </w:rPr>
        <w:t>3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4E28E0" w:rsidRPr="00C46969" w:rsidRDefault="004E28E0" w:rsidP="006429A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Okres realizacji Projektu jest zgodny z okresem wskazanym we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 xml:space="preserve">niosku. </w:t>
      </w:r>
    </w:p>
    <w:p w:rsidR="004E28E0" w:rsidRPr="00C46969" w:rsidRDefault="004E28E0" w:rsidP="006429A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Okres, o którym mowa w ust. 1, dotyczy realizacji zadań w ramach Projektu. </w:t>
      </w:r>
    </w:p>
    <w:p w:rsidR="00BE58C2" w:rsidRPr="00C46969" w:rsidRDefault="00BE58C2" w:rsidP="006429A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lastRenderedPageBreak/>
        <w:t xml:space="preserve">Projekt jest realizowany zgodnie z </w:t>
      </w:r>
      <w:r w:rsidR="00A8168F" w:rsidRPr="00C46969">
        <w:rPr>
          <w:rFonts w:asciiTheme="minorHAnsi" w:hAnsiTheme="minorHAnsi" w:cs="Calibri"/>
          <w:sz w:val="22"/>
          <w:szCs w:val="22"/>
        </w:rPr>
        <w:t>ustawą o promocji zatrudnienia i instytucjach rynku pracy</w:t>
      </w:r>
      <w:r w:rsidR="000410C3" w:rsidRPr="00C46969">
        <w:rPr>
          <w:rFonts w:asciiTheme="minorHAnsi" w:hAnsiTheme="minorHAnsi" w:cs="Calibri"/>
          <w:sz w:val="22"/>
          <w:szCs w:val="22"/>
        </w:rPr>
        <w:t xml:space="preserve"> oraz Wytycznymi </w:t>
      </w:r>
      <w:r w:rsidR="006E49B6" w:rsidRPr="00C46969">
        <w:rPr>
          <w:rFonts w:asciiTheme="minorHAnsi" w:hAnsiTheme="minorHAnsi" w:cs="Calibri"/>
          <w:sz w:val="22"/>
          <w:szCs w:val="22"/>
        </w:rPr>
        <w:t xml:space="preserve">Ministra Infrastruktury i Rozwoju </w:t>
      </w:r>
      <w:r w:rsidR="000410C3" w:rsidRPr="00C46969">
        <w:rPr>
          <w:rFonts w:asciiTheme="minorHAnsi" w:hAnsiTheme="minorHAnsi" w:cs="Calibri"/>
          <w:sz w:val="22"/>
          <w:szCs w:val="22"/>
        </w:rPr>
        <w:t xml:space="preserve">w zakresie realizacji projektów finansowanych ze środków Funduszu Pracy w ramach programów operacyjnych współfinansowanych </w:t>
      </w:r>
      <w:r w:rsidR="00D22C86" w:rsidRPr="00C46969">
        <w:rPr>
          <w:rFonts w:asciiTheme="minorHAnsi" w:hAnsiTheme="minorHAnsi" w:cs="Calibri"/>
          <w:sz w:val="22"/>
          <w:szCs w:val="22"/>
        </w:rPr>
        <w:br/>
      </w:r>
      <w:r w:rsidR="000410C3" w:rsidRPr="00C46969">
        <w:rPr>
          <w:rFonts w:asciiTheme="minorHAnsi" w:hAnsiTheme="minorHAnsi" w:cs="Calibri"/>
          <w:sz w:val="22"/>
          <w:szCs w:val="22"/>
        </w:rPr>
        <w:t>z Europejskiego Funduszu Społecznego na lata 2014</w:t>
      </w:r>
      <w:r w:rsidR="00D22C86" w:rsidRPr="00C46969">
        <w:rPr>
          <w:rFonts w:asciiTheme="minorHAnsi" w:hAnsiTheme="minorHAnsi" w:cs="Calibri"/>
          <w:sz w:val="22"/>
          <w:szCs w:val="22"/>
        </w:rPr>
        <w:t xml:space="preserve"> – </w:t>
      </w:r>
      <w:r w:rsidR="000410C3" w:rsidRPr="00C46969">
        <w:rPr>
          <w:rFonts w:asciiTheme="minorHAnsi" w:hAnsiTheme="minorHAnsi" w:cs="Calibri"/>
          <w:sz w:val="22"/>
          <w:szCs w:val="22"/>
        </w:rPr>
        <w:t>2020</w:t>
      </w:r>
      <w:r w:rsidR="00144204" w:rsidRPr="00C46969">
        <w:rPr>
          <w:rFonts w:asciiTheme="minorHAnsi" w:hAnsiTheme="minorHAnsi" w:cs="Calibri"/>
          <w:sz w:val="22"/>
          <w:szCs w:val="22"/>
        </w:rPr>
        <w:t>, zwanymi dalej Wytycznymi</w:t>
      </w:r>
      <w:r w:rsidRPr="00C46969">
        <w:rPr>
          <w:rFonts w:asciiTheme="minorHAnsi" w:hAnsiTheme="minorHAnsi" w:cs="Calibri"/>
          <w:sz w:val="22"/>
          <w:szCs w:val="22"/>
        </w:rPr>
        <w:t xml:space="preserve">. </w:t>
      </w:r>
    </w:p>
    <w:p w:rsidR="004E28E0" w:rsidRPr="00C46969" w:rsidRDefault="004E28E0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D490C" w:rsidRPr="00C46969" w:rsidRDefault="009D490C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§ </w:t>
      </w:r>
      <w:r w:rsidR="00DF6FE3" w:rsidRPr="00C46969">
        <w:rPr>
          <w:rFonts w:asciiTheme="minorHAnsi" w:hAnsiTheme="minorHAnsi" w:cs="Calibri"/>
          <w:sz w:val="22"/>
          <w:szCs w:val="22"/>
        </w:rPr>
        <w:t>4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5147BA" w:rsidRPr="00C46969" w:rsidRDefault="009D490C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Beneficjent </w:t>
      </w:r>
      <w:r w:rsidR="00833677" w:rsidRPr="00C46969">
        <w:rPr>
          <w:rFonts w:asciiTheme="minorHAnsi" w:hAnsiTheme="minorHAnsi" w:cs="Calibri"/>
          <w:sz w:val="22"/>
          <w:szCs w:val="22"/>
        </w:rPr>
        <w:t>odpowiada za</w:t>
      </w:r>
      <w:r w:rsidR="00833677" w:rsidRPr="00C4696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>realizacj</w:t>
      </w:r>
      <w:r w:rsidR="00673A43" w:rsidRPr="00C46969">
        <w:rPr>
          <w:rFonts w:asciiTheme="minorHAnsi" w:hAnsiTheme="minorHAnsi" w:cs="Calibri"/>
          <w:sz w:val="22"/>
          <w:szCs w:val="22"/>
        </w:rPr>
        <w:t>ę</w:t>
      </w:r>
      <w:r w:rsidRPr="00C46969">
        <w:rPr>
          <w:rFonts w:asciiTheme="minorHAnsi" w:hAnsiTheme="minorHAnsi" w:cs="Calibri"/>
          <w:sz w:val="22"/>
          <w:szCs w:val="22"/>
        </w:rPr>
        <w:t xml:space="preserve"> Projektu </w:t>
      </w:r>
      <w:r w:rsidR="0000105E" w:rsidRPr="00C46969">
        <w:rPr>
          <w:rFonts w:asciiTheme="minorHAnsi" w:hAnsiTheme="minorHAnsi" w:cs="Calibri"/>
          <w:sz w:val="22"/>
          <w:szCs w:val="22"/>
        </w:rPr>
        <w:t>zgodnie z</w:t>
      </w:r>
      <w:r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>niosk</w:t>
      </w:r>
      <w:r w:rsidR="0000105E" w:rsidRPr="00C46969">
        <w:rPr>
          <w:rFonts w:asciiTheme="minorHAnsi" w:hAnsiTheme="minorHAnsi" w:cs="Calibri"/>
          <w:sz w:val="22"/>
          <w:szCs w:val="22"/>
        </w:rPr>
        <w:t>iem</w:t>
      </w:r>
      <w:r w:rsidR="00604F1D" w:rsidRPr="00C46969">
        <w:rPr>
          <w:rFonts w:asciiTheme="minorHAnsi" w:hAnsiTheme="minorHAnsi" w:cs="Calibri"/>
          <w:sz w:val="22"/>
          <w:szCs w:val="22"/>
        </w:rPr>
        <w:t xml:space="preserve">, w tym </w:t>
      </w:r>
      <w:r w:rsidR="00673A43" w:rsidRPr="00C46969">
        <w:rPr>
          <w:rFonts w:asciiTheme="minorHAnsi" w:hAnsiTheme="minorHAnsi" w:cs="Calibri"/>
          <w:sz w:val="22"/>
          <w:szCs w:val="22"/>
        </w:rPr>
        <w:t>za</w:t>
      </w:r>
      <w:r w:rsidR="005147BA" w:rsidRPr="00C46969">
        <w:rPr>
          <w:rFonts w:asciiTheme="minorHAnsi" w:hAnsiTheme="minorHAnsi" w:cs="Calibri"/>
          <w:sz w:val="22"/>
          <w:szCs w:val="22"/>
        </w:rPr>
        <w:t>:</w:t>
      </w:r>
      <w:r w:rsidR="006813F4" w:rsidRPr="00C46969">
        <w:rPr>
          <w:rFonts w:asciiTheme="minorHAnsi" w:hAnsiTheme="minorHAnsi" w:cs="Calibri"/>
          <w:sz w:val="22"/>
          <w:szCs w:val="22"/>
        </w:rPr>
        <w:tab/>
      </w:r>
    </w:p>
    <w:p w:rsidR="005147BA" w:rsidRPr="00C46969" w:rsidRDefault="00604F1D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osiągni</w:t>
      </w:r>
      <w:r w:rsidR="006813F4" w:rsidRPr="00C46969">
        <w:rPr>
          <w:rFonts w:asciiTheme="minorHAnsi" w:hAnsiTheme="minorHAnsi" w:cs="Calibri"/>
        </w:rPr>
        <w:t>ęci</w:t>
      </w:r>
      <w:r w:rsidR="00673A43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wskaźników produktu </w:t>
      </w:r>
      <w:r w:rsidR="00513DA5" w:rsidRPr="00C46969">
        <w:rPr>
          <w:rFonts w:asciiTheme="minorHAnsi" w:hAnsiTheme="minorHAnsi" w:cs="Calibri"/>
        </w:rPr>
        <w:t xml:space="preserve">oraz </w:t>
      </w:r>
      <w:r w:rsidRPr="00C46969">
        <w:rPr>
          <w:rFonts w:asciiTheme="minorHAnsi" w:hAnsiTheme="minorHAnsi" w:cs="Calibri"/>
        </w:rPr>
        <w:t xml:space="preserve">rezultatu </w:t>
      </w:r>
      <w:r w:rsidR="0067638F" w:rsidRPr="00C46969">
        <w:rPr>
          <w:rFonts w:asciiTheme="minorHAnsi" w:hAnsiTheme="minorHAnsi" w:cs="Calibri"/>
        </w:rPr>
        <w:t xml:space="preserve">określonych we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niosk</w:t>
      </w:r>
      <w:r w:rsidR="0067638F" w:rsidRPr="00C46969">
        <w:rPr>
          <w:rFonts w:asciiTheme="minorHAnsi" w:hAnsiTheme="minorHAnsi" w:cs="Calibri"/>
        </w:rPr>
        <w:t>u</w:t>
      </w:r>
      <w:r w:rsidR="00F44DAE" w:rsidRPr="00C46969">
        <w:rPr>
          <w:rFonts w:asciiTheme="minorHAnsi" w:hAnsiTheme="minorHAnsi" w:cs="Calibri"/>
        </w:rPr>
        <w:t>;</w:t>
      </w:r>
    </w:p>
    <w:p w:rsidR="00813596" w:rsidRPr="00C46969" w:rsidRDefault="004450E0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zbierani</w:t>
      </w:r>
      <w:r w:rsidR="00673A43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danych </w:t>
      </w:r>
      <w:r w:rsidR="006E49B6" w:rsidRPr="00C46969">
        <w:rPr>
          <w:rFonts w:asciiTheme="minorHAnsi" w:hAnsiTheme="minorHAnsi" w:cs="Calibri"/>
        </w:rPr>
        <w:t xml:space="preserve">osobowych </w:t>
      </w:r>
      <w:r w:rsidRPr="00C46969">
        <w:rPr>
          <w:rFonts w:asciiTheme="minorHAnsi" w:hAnsiTheme="minorHAnsi" w:cs="Calibri"/>
        </w:rPr>
        <w:t xml:space="preserve">uczestników </w:t>
      </w:r>
      <w:r w:rsidR="006E49B6" w:rsidRPr="00C46969">
        <w:rPr>
          <w:rFonts w:asciiTheme="minorHAnsi" w:hAnsiTheme="minorHAnsi" w:cs="Calibri"/>
        </w:rPr>
        <w:t xml:space="preserve">Projektu </w:t>
      </w:r>
      <w:r w:rsidRPr="00C46969">
        <w:rPr>
          <w:rFonts w:asciiTheme="minorHAnsi" w:hAnsiTheme="minorHAnsi" w:cs="Calibri"/>
        </w:rPr>
        <w:t xml:space="preserve">zgodnie z </w:t>
      </w:r>
      <w:r w:rsidR="00B1698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ytyczny</w:t>
      </w:r>
      <w:r w:rsidR="006E49B6" w:rsidRPr="00C46969">
        <w:rPr>
          <w:rFonts w:asciiTheme="minorHAnsi" w:hAnsiTheme="minorHAnsi" w:cs="Calibri"/>
        </w:rPr>
        <w:t>mi</w:t>
      </w:r>
      <w:r w:rsidR="00B16985" w:rsidRPr="00C46969">
        <w:rPr>
          <w:rFonts w:asciiTheme="minorHAnsi" w:hAnsiTheme="minorHAnsi" w:cs="Calibri"/>
        </w:rPr>
        <w:t xml:space="preserve"> w zakresie monitorowania</w:t>
      </w:r>
      <w:r w:rsidR="00813596" w:rsidRPr="00C46969">
        <w:rPr>
          <w:rFonts w:asciiTheme="minorHAnsi" w:hAnsiTheme="minorHAnsi" w:cs="Calibri"/>
        </w:rPr>
        <w:t>;</w:t>
      </w:r>
    </w:p>
    <w:p w:rsidR="008757D2" w:rsidRPr="00C46969" w:rsidRDefault="008757D2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Arial"/>
        </w:rPr>
        <w:t xml:space="preserve">przetwarzanie danych </w:t>
      </w:r>
      <w:r w:rsidR="006E49B6" w:rsidRPr="00C46969">
        <w:rPr>
          <w:rFonts w:asciiTheme="minorHAnsi" w:hAnsiTheme="minorHAnsi" w:cs="Arial"/>
        </w:rPr>
        <w:t xml:space="preserve">osobowych </w:t>
      </w:r>
      <w:r w:rsidRPr="00C46969">
        <w:rPr>
          <w:rFonts w:asciiTheme="minorHAnsi" w:hAnsiTheme="minorHAnsi" w:cs="Arial"/>
        </w:rPr>
        <w:t>zgodnie z ustawą o ochronie danych osobowych;</w:t>
      </w:r>
    </w:p>
    <w:p w:rsidR="00F44DAE" w:rsidRPr="00C46969" w:rsidRDefault="00813596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zapewnienie </w:t>
      </w:r>
      <w:r w:rsidR="000871C2" w:rsidRPr="00C46969">
        <w:rPr>
          <w:rFonts w:asciiTheme="minorHAnsi" w:hAnsiTheme="minorHAnsi" w:cs="Calibri"/>
        </w:rPr>
        <w:t xml:space="preserve">stosowania </w:t>
      </w:r>
      <w:r w:rsidRPr="00C46969">
        <w:rPr>
          <w:rFonts w:asciiTheme="minorHAnsi" w:hAnsiTheme="minorHAnsi" w:cs="Calibri"/>
        </w:rPr>
        <w:t xml:space="preserve">zasady równości szans </w:t>
      </w:r>
      <w:r w:rsidR="000871C2" w:rsidRPr="00C46969">
        <w:rPr>
          <w:rFonts w:asciiTheme="minorHAnsi" w:hAnsiTheme="minorHAnsi" w:cs="Calibri"/>
        </w:rPr>
        <w:t>i niedyskryminacji a także równości szans kobiet i mężczyzn</w:t>
      </w:r>
      <w:r w:rsidRPr="00C46969">
        <w:rPr>
          <w:rFonts w:asciiTheme="minorHAnsi" w:hAnsiTheme="minorHAnsi" w:cs="Calibri"/>
        </w:rPr>
        <w:t xml:space="preserve">, zgodnie z Wytycznymi </w:t>
      </w:r>
      <w:r w:rsidR="006E49B6" w:rsidRPr="00C46969">
        <w:rPr>
          <w:rFonts w:asciiTheme="minorHAnsi" w:hAnsiTheme="minorHAnsi" w:cs="Calibri"/>
        </w:rPr>
        <w:t xml:space="preserve">Ministra Infrastruktury i Rozwoju </w:t>
      </w:r>
      <w:r w:rsidRPr="00C46969">
        <w:rPr>
          <w:rFonts w:asciiTheme="minorHAnsi" w:hAnsiTheme="minorHAnsi" w:cs="Calibri"/>
        </w:rPr>
        <w:t xml:space="preserve">w zakresie realizacji zasady równości szans i niedyskryminacji, w tym dostępności dla osób z </w:t>
      </w:r>
      <w:proofErr w:type="spellStart"/>
      <w:r w:rsidRPr="00C46969">
        <w:rPr>
          <w:rFonts w:asciiTheme="minorHAnsi" w:hAnsiTheme="minorHAnsi" w:cs="Calibri"/>
        </w:rPr>
        <w:t>niepełnosprawnościami</w:t>
      </w:r>
      <w:proofErr w:type="spellEnd"/>
      <w:r w:rsidRPr="00C46969">
        <w:rPr>
          <w:rFonts w:asciiTheme="minorHAnsi" w:hAnsiTheme="minorHAnsi" w:cs="Calibri"/>
        </w:rPr>
        <w:t xml:space="preserve"> oraz </w:t>
      </w:r>
      <w:r w:rsidR="00D54548" w:rsidRPr="00C46969">
        <w:rPr>
          <w:rFonts w:asciiTheme="minorHAnsi" w:hAnsiTheme="minorHAnsi" w:cs="Calibri"/>
        </w:rPr>
        <w:t xml:space="preserve">zasady </w:t>
      </w:r>
      <w:r w:rsidRPr="00C46969">
        <w:rPr>
          <w:rFonts w:asciiTheme="minorHAnsi" w:hAnsiTheme="minorHAnsi" w:cs="Calibri"/>
        </w:rPr>
        <w:t xml:space="preserve">równości szans kobiet i mężczyzn w ramach funduszy unijnych na lata </w:t>
      </w:r>
      <w:r w:rsidR="00D22C86" w:rsidRPr="00C46969">
        <w:rPr>
          <w:rFonts w:asciiTheme="minorHAnsi" w:hAnsiTheme="minorHAnsi" w:cs="Calibri"/>
        </w:rPr>
        <w:t>2014 – 2020</w:t>
      </w:r>
      <w:r w:rsidR="00395FEF" w:rsidRPr="00C46969">
        <w:rPr>
          <w:rFonts w:asciiTheme="minorHAnsi" w:hAnsiTheme="minorHAnsi" w:cs="Calibri"/>
        </w:rPr>
        <w:t>, zamieszczonymi na stronie internetowej Instytucji Pośredniczącej</w:t>
      </w:r>
      <w:r w:rsidR="004450E0"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pStyle w:val="Tekstpodstawowy"/>
        <w:tabs>
          <w:tab w:val="clear" w:pos="900"/>
        </w:tabs>
        <w:autoSpaceDE w:val="0"/>
        <w:autoSpaceDN w:val="0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W przypadku dokonania zmian w Projekcie, o których mowa w § 2</w:t>
      </w:r>
      <w:r w:rsidR="00431477" w:rsidRPr="00C46969">
        <w:rPr>
          <w:rFonts w:asciiTheme="minorHAnsi" w:hAnsiTheme="minorHAnsi" w:cs="Calibri"/>
          <w:sz w:val="22"/>
          <w:szCs w:val="22"/>
        </w:rPr>
        <w:t>2</w:t>
      </w:r>
      <w:r w:rsidRPr="00C46969">
        <w:rPr>
          <w:rFonts w:asciiTheme="minorHAnsi" w:hAnsiTheme="minorHAnsi" w:cs="Calibri"/>
          <w:sz w:val="22"/>
          <w:szCs w:val="22"/>
        </w:rPr>
        <w:t xml:space="preserve"> umowy, Beneficjent </w:t>
      </w:r>
      <w:r w:rsidR="00E85904" w:rsidRPr="00C46969">
        <w:rPr>
          <w:rFonts w:asciiTheme="minorHAnsi" w:hAnsiTheme="minorHAnsi" w:cs="Calibri"/>
          <w:sz w:val="22"/>
          <w:szCs w:val="22"/>
        </w:rPr>
        <w:t>odpowiada za</w:t>
      </w:r>
      <w:r w:rsidRPr="00C46969">
        <w:rPr>
          <w:rFonts w:asciiTheme="minorHAnsi" w:hAnsiTheme="minorHAnsi" w:cs="Calibri"/>
          <w:sz w:val="22"/>
          <w:szCs w:val="22"/>
        </w:rPr>
        <w:t xml:space="preserve"> realizacj</w:t>
      </w:r>
      <w:r w:rsidR="00E85904" w:rsidRPr="00C46969">
        <w:rPr>
          <w:rFonts w:asciiTheme="minorHAnsi" w:hAnsiTheme="minorHAnsi" w:cs="Calibri"/>
          <w:sz w:val="22"/>
          <w:szCs w:val="22"/>
        </w:rPr>
        <w:t>ę</w:t>
      </w:r>
      <w:r w:rsidRPr="00C46969">
        <w:rPr>
          <w:rFonts w:asciiTheme="minorHAnsi" w:hAnsiTheme="minorHAnsi" w:cs="Calibri"/>
          <w:sz w:val="22"/>
          <w:szCs w:val="22"/>
        </w:rPr>
        <w:t xml:space="preserve"> Projektu zgodnie z aktualnym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>nioskiem.</w:t>
      </w:r>
    </w:p>
    <w:p w:rsidR="002D1341" w:rsidRPr="00C46969" w:rsidRDefault="002D1341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Projekt będzie realizowany przez</w:t>
      </w:r>
      <w:r w:rsidR="00395FEF" w:rsidRPr="00C46969">
        <w:rPr>
          <w:rFonts w:asciiTheme="minorHAnsi" w:hAnsiTheme="minorHAnsi" w:cs="Calibri"/>
          <w:sz w:val="22"/>
          <w:szCs w:val="22"/>
        </w:rPr>
        <w:t>:</w:t>
      </w:r>
      <w:r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395FEF" w:rsidRPr="00C46969">
        <w:rPr>
          <w:rFonts w:asciiTheme="minorHAnsi" w:hAnsiTheme="minorHAnsi" w:cs="Calibri"/>
          <w:sz w:val="22"/>
          <w:szCs w:val="22"/>
        </w:rPr>
        <w:t>……….</w:t>
      </w:r>
      <w:r w:rsidRPr="00C46969">
        <w:rPr>
          <w:rFonts w:asciiTheme="minorHAnsi" w:hAnsiTheme="minorHAnsi" w:cs="Calibri"/>
          <w:sz w:val="22"/>
          <w:szCs w:val="22"/>
        </w:rPr>
        <w:t>................</w:t>
      </w:r>
    </w:p>
    <w:p w:rsidR="009D490C" w:rsidRPr="00C46969" w:rsidRDefault="009D490C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Beneficjent oświadcza, że zapoznał się z treścią</w:t>
      </w:r>
      <w:r w:rsidRPr="00C46969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1698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>ytycznych</w:t>
      </w:r>
      <w:r w:rsidR="00B16985" w:rsidRPr="00C46969">
        <w:rPr>
          <w:rFonts w:asciiTheme="minorHAnsi" w:hAnsiTheme="minorHAnsi" w:cs="Calibri"/>
          <w:sz w:val="22"/>
          <w:szCs w:val="22"/>
        </w:rPr>
        <w:t xml:space="preserve"> w zakresie</w:t>
      </w:r>
      <w:r w:rsidR="00395FEF" w:rsidRPr="00C46969">
        <w:rPr>
          <w:rFonts w:asciiTheme="minorHAnsi" w:hAnsiTheme="minorHAnsi" w:cs="Calibri"/>
          <w:sz w:val="22"/>
          <w:szCs w:val="22"/>
        </w:rPr>
        <w:t xml:space="preserve"> gromadzenia danych, Wytycznych w zakresie</w:t>
      </w:r>
      <w:r w:rsidR="00B16985" w:rsidRPr="00C46969">
        <w:rPr>
          <w:rFonts w:asciiTheme="minorHAnsi" w:hAnsiTheme="minorHAnsi" w:cs="Calibri"/>
          <w:sz w:val="22"/>
          <w:szCs w:val="22"/>
        </w:rPr>
        <w:t xml:space="preserve"> monitorowania i Wytycznych w zakresie </w:t>
      </w:r>
      <w:proofErr w:type="spellStart"/>
      <w:r w:rsidR="00B16985" w:rsidRPr="00C46969">
        <w:rPr>
          <w:rFonts w:asciiTheme="minorHAnsi" w:hAnsiTheme="minorHAnsi" w:cs="Calibri"/>
          <w:sz w:val="22"/>
          <w:szCs w:val="22"/>
        </w:rPr>
        <w:t>kwalifikowalności</w:t>
      </w:r>
      <w:proofErr w:type="spellEnd"/>
      <w:r w:rsidR="00B16985"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813596" w:rsidRPr="00C46969">
        <w:rPr>
          <w:rFonts w:asciiTheme="minorHAnsi" w:hAnsiTheme="minorHAnsi" w:cs="Calibri"/>
          <w:sz w:val="22"/>
          <w:szCs w:val="22"/>
        </w:rPr>
        <w:t>oraz</w:t>
      </w:r>
      <w:r w:rsidR="00B16985" w:rsidRPr="00C46969">
        <w:rPr>
          <w:rFonts w:asciiTheme="minorHAnsi" w:hAnsiTheme="minorHAnsi" w:cs="Calibri"/>
          <w:sz w:val="22"/>
          <w:szCs w:val="22"/>
        </w:rPr>
        <w:t xml:space="preserve"> wytycznych, o których mowa w</w:t>
      </w:r>
      <w:r w:rsidR="00813596" w:rsidRPr="00C46969">
        <w:rPr>
          <w:rFonts w:asciiTheme="minorHAnsi" w:hAnsiTheme="minorHAnsi" w:cs="Calibri"/>
          <w:sz w:val="22"/>
          <w:szCs w:val="22"/>
        </w:rPr>
        <w:t xml:space="preserve"> ust. 1 </w:t>
      </w:r>
      <w:proofErr w:type="spellStart"/>
      <w:r w:rsidR="00813596" w:rsidRPr="00C46969">
        <w:rPr>
          <w:rFonts w:asciiTheme="minorHAnsi" w:hAnsiTheme="minorHAnsi" w:cs="Calibri"/>
          <w:sz w:val="22"/>
          <w:szCs w:val="22"/>
        </w:rPr>
        <w:t>pkt</w:t>
      </w:r>
      <w:proofErr w:type="spellEnd"/>
      <w:r w:rsidR="00813596"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4F0269" w:rsidRPr="00C46969">
        <w:rPr>
          <w:rFonts w:asciiTheme="minorHAnsi" w:hAnsiTheme="minorHAnsi" w:cs="Calibri"/>
          <w:sz w:val="22"/>
          <w:szCs w:val="22"/>
        </w:rPr>
        <w:t xml:space="preserve">4 </w:t>
      </w:r>
      <w:r w:rsidR="009C2956" w:rsidRPr="00C46969">
        <w:rPr>
          <w:rFonts w:asciiTheme="minorHAnsi" w:hAnsiTheme="minorHAnsi" w:cs="Calibri"/>
          <w:sz w:val="22"/>
          <w:szCs w:val="22"/>
        </w:rPr>
        <w:t>oraz zobowiązuje się do ich stosowania podczas realizacji Projektu, z uwzględnieniem</w:t>
      </w:r>
      <w:r w:rsidR="00501AE3" w:rsidRPr="00C46969">
        <w:rPr>
          <w:rFonts w:asciiTheme="minorHAnsi" w:hAnsiTheme="minorHAnsi" w:cs="Calibri"/>
          <w:sz w:val="22"/>
          <w:szCs w:val="22"/>
        </w:rPr>
        <w:t xml:space="preserve"> ust. </w:t>
      </w:r>
      <w:r w:rsidR="00D8793B" w:rsidRPr="00C46969">
        <w:rPr>
          <w:rFonts w:asciiTheme="minorHAnsi" w:hAnsiTheme="minorHAnsi" w:cs="Calibri"/>
          <w:sz w:val="22"/>
          <w:szCs w:val="22"/>
        </w:rPr>
        <w:t>4</w:t>
      </w:r>
      <w:r w:rsidR="00E85904" w:rsidRPr="00C46969">
        <w:rPr>
          <w:rFonts w:asciiTheme="minorHAnsi" w:hAnsiTheme="minorHAnsi" w:cs="Calibri"/>
          <w:sz w:val="22"/>
          <w:szCs w:val="22"/>
        </w:rPr>
        <w:t>.</w:t>
      </w:r>
      <w:r w:rsidRPr="00C46969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9D490C" w:rsidRPr="00C46969" w:rsidRDefault="009D490C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Instytucja Pośrednicząca zobowiązuje się powiadomić Beneficjenta</w:t>
      </w:r>
      <w:r w:rsidR="00C612D5" w:rsidRPr="00C46969">
        <w:rPr>
          <w:rFonts w:asciiTheme="minorHAnsi" w:hAnsiTheme="minorHAnsi" w:cs="Calibri"/>
          <w:sz w:val="22"/>
          <w:szCs w:val="22"/>
        </w:rPr>
        <w:t xml:space="preserve">, na adres e-mail wskazany we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="00C612D5" w:rsidRPr="00C46969">
        <w:rPr>
          <w:rFonts w:asciiTheme="minorHAnsi" w:hAnsiTheme="minorHAnsi" w:cs="Calibri"/>
          <w:sz w:val="22"/>
          <w:szCs w:val="22"/>
        </w:rPr>
        <w:t>niosku,</w:t>
      </w:r>
      <w:r w:rsidRPr="00C46969">
        <w:rPr>
          <w:rFonts w:asciiTheme="minorHAnsi" w:hAnsiTheme="minorHAnsi" w:cs="Calibri"/>
          <w:sz w:val="22"/>
          <w:szCs w:val="22"/>
        </w:rPr>
        <w:t xml:space="preserve"> o wszelkich zmianach wytycznych, o których mowa w ust. </w:t>
      </w:r>
      <w:r w:rsidR="004F0269" w:rsidRPr="00C46969">
        <w:rPr>
          <w:rFonts w:asciiTheme="minorHAnsi" w:hAnsiTheme="minorHAnsi" w:cs="Calibri"/>
          <w:sz w:val="22"/>
          <w:szCs w:val="22"/>
        </w:rPr>
        <w:t>3</w:t>
      </w:r>
      <w:r w:rsidR="00D54548" w:rsidRPr="00C46969">
        <w:rPr>
          <w:rFonts w:asciiTheme="minorHAnsi" w:hAnsiTheme="minorHAnsi" w:cs="Calibri"/>
          <w:sz w:val="22"/>
          <w:szCs w:val="22"/>
        </w:rPr>
        <w:t>,</w:t>
      </w:r>
      <w:r w:rsidR="00501AE3" w:rsidRPr="00C46969">
        <w:rPr>
          <w:rFonts w:asciiTheme="minorHAnsi" w:hAnsiTheme="minorHAnsi" w:cs="Calibri"/>
          <w:sz w:val="22"/>
          <w:szCs w:val="22"/>
        </w:rPr>
        <w:t xml:space="preserve"> a Beneficjent do stosowania zmienionych wytycznych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65413F" w:rsidRPr="00C46969" w:rsidRDefault="0065413F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D490C" w:rsidRPr="00C46969" w:rsidRDefault="003E0F1C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§ </w:t>
      </w:r>
      <w:r w:rsidR="00E5290B" w:rsidRPr="00C46969">
        <w:rPr>
          <w:rFonts w:asciiTheme="minorHAnsi" w:hAnsiTheme="minorHAnsi" w:cs="Calibri"/>
          <w:sz w:val="22"/>
          <w:szCs w:val="22"/>
        </w:rPr>
        <w:t>5</w:t>
      </w:r>
      <w:r w:rsidRPr="00C46969">
        <w:rPr>
          <w:rFonts w:asciiTheme="minorHAnsi" w:hAnsiTheme="minorHAnsi" w:cs="Calibri"/>
          <w:sz w:val="22"/>
          <w:szCs w:val="22"/>
        </w:rPr>
        <w:t xml:space="preserve">. </w:t>
      </w:r>
    </w:p>
    <w:p w:rsidR="009D490C" w:rsidRPr="00C46969" w:rsidRDefault="001720CE" w:rsidP="006429A2">
      <w:pPr>
        <w:numPr>
          <w:ilvl w:val="0"/>
          <w:numId w:val="3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</w:t>
      </w:r>
      <w:r w:rsidR="000C1D15" w:rsidRPr="00C46969">
        <w:rPr>
          <w:rFonts w:asciiTheme="minorHAnsi" w:hAnsiTheme="minorHAnsi" w:cs="Calibri"/>
        </w:rPr>
        <w:t xml:space="preserve">ydatki, o których mowa w § 2 ust. 2 </w:t>
      </w:r>
      <w:proofErr w:type="spellStart"/>
      <w:r w:rsidR="000C1D15" w:rsidRPr="00C46969">
        <w:rPr>
          <w:rFonts w:asciiTheme="minorHAnsi" w:hAnsiTheme="minorHAnsi" w:cs="Calibri"/>
        </w:rPr>
        <w:t>pkt</w:t>
      </w:r>
      <w:proofErr w:type="spellEnd"/>
      <w:r w:rsidR="000C1D15" w:rsidRPr="00C46969">
        <w:rPr>
          <w:rFonts w:asciiTheme="minorHAnsi" w:hAnsiTheme="minorHAnsi" w:cs="Calibri"/>
        </w:rPr>
        <w:t xml:space="preserve"> 2</w:t>
      </w:r>
      <w:r w:rsidR="003C39D6" w:rsidRPr="00C46969">
        <w:rPr>
          <w:rFonts w:asciiTheme="minorHAnsi" w:hAnsiTheme="minorHAnsi" w:cs="Calibri"/>
        </w:rPr>
        <w:t>,</w:t>
      </w:r>
      <w:r w:rsidR="000C1D15" w:rsidRPr="00C46969">
        <w:rPr>
          <w:rFonts w:asciiTheme="minorHAnsi" w:hAnsiTheme="minorHAnsi" w:cs="Calibri"/>
        </w:rPr>
        <w:t xml:space="preserve"> przysługują</w:t>
      </w:r>
      <w:r w:rsidRPr="00C46969">
        <w:rPr>
          <w:rFonts w:asciiTheme="minorHAnsi" w:hAnsiTheme="minorHAnsi" w:cs="Calibri"/>
        </w:rPr>
        <w:t xml:space="preserve"> Beneficjentowi</w:t>
      </w:r>
      <w:r w:rsidR="00852985" w:rsidRPr="00C46969">
        <w:rPr>
          <w:rFonts w:asciiTheme="minorHAnsi" w:hAnsiTheme="minorHAnsi" w:cs="Calibri"/>
        </w:rPr>
        <w:t xml:space="preserve"> Projektu</w:t>
      </w:r>
      <w:r w:rsidR="000C1D15" w:rsidRPr="00C46969">
        <w:rPr>
          <w:rFonts w:asciiTheme="minorHAnsi" w:hAnsiTheme="minorHAnsi" w:cs="Calibri"/>
        </w:rPr>
        <w:t>, o ile wynika</w:t>
      </w:r>
      <w:r w:rsidRPr="00C46969">
        <w:rPr>
          <w:rFonts w:asciiTheme="minorHAnsi" w:hAnsiTheme="minorHAnsi" w:cs="Calibri"/>
        </w:rPr>
        <w:t xml:space="preserve"> </w:t>
      </w:r>
      <w:r w:rsidR="00852985" w:rsidRPr="00C46969">
        <w:rPr>
          <w:rFonts w:asciiTheme="minorHAnsi" w:hAnsiTheme="minorHAnsi" w:cs="Calibri"/>
        </w:rPr>
        <w:t xml:space="preserve">to </w:t>
      </w:r>
      <w:r w:rsidR="0065413F" w:rsidRPr="00C46969">
        <w:rPr>
          <w:rFonts w:asciiTheme="minorHAnsi" w:hAnsiTheme="minorHAnsi" w:cs="Calibri"/>
        </w:rPr>
        <w:br/>
      </w:r>
      <w:r w:rsidR="00852985" w:rsidRPr="00C46969">
        <w:rPr>
          <w:rFonts w:asciiTheme="minorHAnsi" w:hAnsiTheme="minorHAnsi" w:cs="Calibri"/>
        </w:rPr>
        <w:t xml:space="preserve">z zatwierdzonego Wniosku. Wydatki te stanowią </w:t>
      </w:r>
      <w:r w:rsidRPr="00C46969">
        <w:rPr>
          <w:rFonts w:asciiTheme="minorHAnsi" w:hAnsiTheme="minorHAnsi" w:cs="Calibri"/>
        </w:rPr>
        <w:t>k</w:t>
      </w:r>
      <w:r w:rsidR="009D490C" w:rsidRPr="00C46969">
        <w:rPr>
          <w:rFonts w:asciiTheme="minorHAnsi" w:hAnsiTheme="minorHAnsi" w:cs="Calibri"/>
        </w:rPr>
        <w:t xml:space="preserve">oszty pośrednie rozliczane ryczałtem </w:t>
      </w:r>
      <w:r w:rsidR="0065413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w wysokości </w:t>
      </w:r>
      <w:r w:rsidR="009D490C" w:rsidRPr="00C46969">
        <w:rPr>
          <w:rFonts w:asciiTheme="minorHAnsi" w:hAnsiTheme="minorHAnsi" w:cs="Calibri"/>
        </w:rPr>
        <w:t>………% poniesionych, udokumentowanych i zatwierdzonych w ramach Projektu wydatków bezpośrednich</w:t>
      </w:r>
      <w:r w:rsidR="00CE5826" w:rsidRPr="00C46969">
        <w:rPr>
          <w:rFonts w:asciiTheme="minorHAnsi" w:hAnsiTheme="minorHAnsi" w:cs="Calibri"/>
        </w:rPr>
        <w:t>.</w:t>
      </w:r>
    </w:p>
    <w:p w:rsidR="00852985" w:rsidRPr="00C46969" w:rsidRDefault="00852985" w:rsidP="006429A2">
      <w:pPr>
        <w:numPr>
          <w:ilvl w:val="0"/>
          <w:numId w:val="3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Wydatki, o których mowa w ust. 1</w:t>
      </w:r>
      <w:r w:rsidR="00310779" w:rsidRPr="00C46969">
        <w:rPr>
          <w:rFonts w:asciiTheme="minorHAnsi" w:hAnsiTheme="minorHAnsi" w:cs="Calibri"/>
        </w:rPr>
        <w:t xml:space="preserve">, dotyczą </w:t>
      </w:r>
      <w:r w:rsidRPr="00C46969">
        <w:rPr>
          <w:rFonts w:asciiTheme="minorHAnsi" w:hAnsiTheme="minorHAnsi" w:cs="Calibri"/>
        </w:rPr>
        <w:t xml:space="preserve">wyłącznie </w:t>
      </w:r>
      <w:r w:rsidR="00310779" w:rsidRPr="00C46969">
        <w:rPr>
          <w:rFonts w:asciiTheme="minorHAnsi" w:hAnsiTheme="minorHAnsi" w:cs="Calibri"/>
        </w:rPr>
        <w:t xml:space="preserve">wydatków, o których mowa </w:t>
      </w:r>
      <w:r w:rsidRPr="00C46969">
        <w:rPr>
          <w:rFonts w:asciiTheme="minorHAnsi" w:hAnsiTheme="minorHAnsi" w:cs="Calibri"/>
        </w:rPr>
        <w:t xml:space="preserve">w art. 9 ust. 2d ustawy o promocji zatrudnienia i instytucjach rynku pracy. </w:t>
      </w:r>
    </w:p>
    <w:p w:rsidR="008B6377" w:rsidRPr="00C46969" w:rsidRDefault="00D27EF3" w:rsidP="006429A2">
      <w:pPr>
        <w:numPr>
          <w:ilvl w:val="0"/>
          <w:numId w:val="3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iCs/>
        </w:rPr>
        <w:t>Instytucja Pośrednicząca</w:t>
      </w:r>
      <w:r w:rsidR="008B6377" w:rsidRPr="00C46969">
        <w:rPr>
          <w:rFonts w:asciiTheme="minorHAnsi" w:hAnsiTheme="minorHAnsi" w:cs="Calibri"/>
        </w:rPr>
        <w:t xml:space="preserve"> może obniżyć stawkę ryczałtową kosztów pośrednich w przypadkach rażącego naruszenia przez </w:t>
      </w:r>
      <w:r w:rsidR="00591762" w:rsidRPr="00C46969">
        <w:rPr>
          <w:rFonts w:asciiTheme="minorHAnsi" w:hAnsiTheme="minorHAnsi" w:cs="Calibri"/>
        </w:rPr>
        <w:t>B</w:t>
      </w:r>
      <w:r w:rsidR="008B6377" w:rsidRPr="00C46969">
        <w:rPr>
          <w:rFonts w:asciiTheme="minorHAnsi" w:hAnsiTheme="minorHAnsi" w:cs="Calibri"/>
        </w:rPr>
        <w:t xml:space="preserve">eneficjenta </w:t>
      </w:r>
      <w:r w:rsidR="00D54548" w:rsidRPr="00C46969">
        <w:rPr>
          <w:rFonts w:asciiTheme="minorHAnsi" w:hAnsiTheme="minorHAnsi" w:cs="Arial"/>
        </w:rPr>
        <w:t xml:space="preserve">postanowień </w:t>
      </w:r>
      <w:r w:rsidR="00591762" w:rsidRPr="00C46969">
        <w:rPr>
          <w:rFonts w:asciiTheme="minorHAnsi" w:hAnsiTheme="minorHAnsi" w:cs="Arial"/>
        </w:rPr>
        <w:t xml:space="preserve">umowy w zakresie </w:t>
      </w:r>
      <w:r w:rsidR="008B6377" w:rsidRPr="00C46969">
        <w:rPr>
          <w:rFonts w:asciiTheme="minorHAnsi" w:hAnsiTheme="minorHAnsi" w:cs="Calibri"/>
        </w:rPr>
        <w:t xml:space="preserve">zarządzania projektem. </w:t>
      </w:r>
    </w:p>
    <w:p w:rsidR="009D490C" w:rsidRPr="00C46969" w:rsidRDefault="009D490C" w:rsidP="00C46969">
      <w:pPr>
        <w:pStyle w:val="xl33"/>
        <w:autoSpaceDE/>
        <w:autoSpaceDN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6.</w:t>
      </w:r>
    </w:p>
    <w:p w:rsidR="009D490C" w:rsidRPr="00C46969" w:rsidRDefault="00D27EF3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nie ponosi odpowiedzialności wobec osób trzecich za szkody powstałe w związku z realizacją Projektu.</w:t>
      </w:r>
    </w:p>
    <w:p w:rsidR="009D490C" w:rsidRPr="00C46969" w:rsidRDefault="009D490C" w:rsidP="00C46969">
      <w:pPr>
        <w:spacing w:after="0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7.</w:t>
      </w:r>
    </w:p>
    <w:p w:rsidR="00D813B3" w:rsidRPr="00C46969" w:rsidRDefault="009D490C" w:rsidP="006429A2">
      <w:pPr>
        <w:numPr>
          <w:ilvl w:val="0"/>
          <w:numId w:val="35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do prowadzenia wyodrębnionej ewidencji</w:t>
      </w:r>
      <w:r w:rsidR="00395FEF" w:rsidRPr="00C46969">
        <w:rPr>
          <w:rFonts w:asciiTheme="minorHAnsi" w:hAnsiTheme="minorHAnsi" w:cs="Calibri"/>
        </w:rPr>
        <w:t xml:space="preserve"> księgowej dla wszystkich transakcji związanych z projektem </w:t>
      </w:r>
      <w:r w:rsidRPr="00C46969">
        <w:rPr>
          <w:rFonts w:asciiTheme="minorHAnsi" w:hAnsiTheme="minorHAnsi" w:cs="Calibri"/>
        </w:rPr>
        <w:t xml:space="preserve">w sposób przejrzysty, tak aby możliwa była identyfikacja </w:t>
      </w:r>
      <w:r w:rsidRPr="00C46969">
        <w:rPr>
          <w:rFonts w:asciiTheme="minorHAnsi" w:hAnsiTheme="minorHAnsi" w:cs="Calibri"/>
        </w:rPr>
        <w:lastRenderedPageBreak/>
        <w:t>poszczególnych operacji związanych z Projektem</w:t>
      </w:r>
      <w:r w:rsidR="00485B90" w:rsidRPr="00C46969">
        <w:rPr>
          <w:rFonts w:asciiTheme="minorHAnsi" w:hAnsiTheme="minorHAnsi" w:cs="Calibri"/>
        </w:rPr>
        <w:t xml:space="preserve">, </w:t>
      </w:r>
      <w:r w:rsidR="00157FB9" w:rsidRPr="00C46969">
        <w:rPr>
          <w:rFonts w:asciiTheme="minorHAnsi" w:hAnsiTheme="minorHAnsi" w:cs="Calibri"/>
        </w:rPr>
        <w:t xml:space="preserve">z wyłączeniem </w:t>
      </w:r>
      <w:r w:rsidR="001E6817" w:rsidRPr="00C46969">
        <w:rPr>
          <w:rFonts w:asciiTheme="minorHAnsi" w:hAnsiTheme="minorHAnsi" w:cs="Calibri"/>
        </w:rPr>
        <w:t>kosztów pośrednich, o których mowa w § 5</w:t>
      </w:r>
      <w:r w:rsidRPr="00C46969">
        <w:rPr>
          <w:rFonts w:asciiTheme="minorHAnsi" w:hAnsiTheme="minorHAnsi" w:cs="Calibri"/>
        </w:rPr>
        <w:t>.</w:t>
      </w:r>
    </w:p>
    <w:p w:rsidR="00852985" w:rsidRPr="00C46969" w:rsidRDefault="00852985" w:rsidP="006429A2">
      <w:pPr>
        <w:numPr>
          <w:ilvl w:val="0"/>
          <w:numId w:val="35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Systemem wspierającym Beneficjenta w prowadzeniu wyodrębnionej ewidencji jest oprogramowanie teleinformatyczne SYRIUSZ®.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§ 8. </w:t>
      </w:r>
    </w:p>
    <w:p w:rsidR="00D34B6A" w:rsidRPr="00C46969" w:rsidRDefault="009D490C" w:rsidP="006429A2">
      <w:pPr>
        <w:keepNext/>
        <w:numPr>
          <w:ilvl w:val="0"/>
          <w:numId w:val="3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Dofinansowanie, o którym mowa w § 2 </w:t>
      </w:r>
      <w:r w:rsidR="00F833B0" w:rsidRPr="00C46969">
        <w:rPr>
          <w:rFonts w:asciiTheme="minorHAnsi" w:hAnsiTheme="minorHAnsi" w:cs="Calibri"/>
        </w:rPr>
        <w:t xml:space="preserve">ust. </w:t>
      </w:r>
      <w:r w:rsidR="00DC5B56" w:rsidRPr="00C46969">
        <w:rPr>
          <w:rFonts w:asciiTheme="minorHAnsi" w:hAnsiTheme="minorHAnsi" w:cs="Calibri"/>
        </w:rPr>
        <w:t>2</w:t>
      </w:r>
      <w:r w:rsidR="001E6817" w:rsidRPr="00C46969">
        <w:rPr>
          <w:rFonts w:asciiTheme="minorHAnsi" w:hAnsiTheme="minorHAnsi" w:cs="Calibri"/>
        </w:rPr>
        <w:t>,</w:t>
      </w:r>
      <w:r w:rsidR="00F833B0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jest wypłacane</w:t>
      </w:r>
      <w:r w:rsidR="00395FEF" w:rsidRPr="00C46969">
        <w:rPr>
          <w:rFonts w:asciiTheme="minorHAnsi" w:hAnsiTheme="minorHAnsi" w:cs="Calibri"/>
        </w:rPr>
        <w:t xml:space="preserve"> miesięcznie</w:t>
      </w:r>
      <w:r w:rsidRPr="00C46969">
        <w:rPr>
          <w:rFonts w:asciiTheme="minorHAnsi" w:hAnsiTheme="minorHAnsi" w:cs="Calibri"/>
        </w:rPr>
        <w:t xml:space="preserve"> w wysokości </w:t>
      </w:r>
      <w:r w:rsidR="00986C6F" w:rsidRPr="00C46969">
        <w:rPr>
          <w:rFonts w:asciiTheme="minorHAnsi" w:hAnsiTheme="minorHAnsi" w:cs="Calibri"/>
        </w:rPr>
        <w:t>1/12 limitu środków Funduszu Pracy przyznanych decyzją Ministra Pracy i Polityki Społecznej</w:t>
      </w:r>
      <w:r w:rsidR="00E842F5" w:rsidRPr="00C46969">
        <w:rPr>
          <w:rFonts w:asciiTheme="minorHAnsi" w:hAnsiTheme="minorHAnsi" w:cs="Calibri"/>
        </w:rPr>
        <w:t xml:space="preserve"> na dany rok budżetowy</w:t>
      </w:r>
      <w:r w:rsidR="00D34B6A" w:rsidRPr="00C46969">
        <w:rPr>
          <w:rFonts w:asciiTheme="minorHAnsi" w:hAnsiTheme="minorHAnsi" w:cs="Calibri"/>
        </w:rPr>
        <w:t xml:space="preserve"> na następujący </w:t>
      </w:r>
      <w:r w:rsidR="000E1D79" w:rsidRPr="00C46969">
        <w:rPr>
          <w:rFonts w:asciiTheme="minorHAnsi" w:hAnsiTheme="minorHAnsi" w:cs="Calibri"/>
        </w:rPr>
        <w:t xml:space="preserve">podstawowy </w:t>
      </w:r>
      <w:r w:rsidR="00D34B6A" w:rsidRPr="00C46969">
        <w:rPr>
          <w:rFonts w:asciiTheme="minorHAnsi" w:hAnsiTheme="minorHAnsi" w:cs="Calibri"/>
        </w:rPr>
        <w:t>rachunek bankowy Beneficjenta</w:t>
      </w:r>
      <w:r w:rsidR="000E1D79" w:rsidRPr="00C46969">
        <w:rPr>
          <w:rFonts w:asciiTheme="minorHAnsi" w:hAnsiTheme="minorHAnsi" w:cs="Calibri"/>
        </w:rPr>
        <w:t xml:space="preserve"> nr ………………………………………………… prowadzony w …………….., właściciel rachunku ………………. .</w:t>
      </w:r>
      <w:r w:rsidR="000E1D79" w:rsidRPr="00C46969">
        <w:rPr>
          <w:rFonts w:asciiTheme="minorHAnsi" w:hAnsiTheme="minorHAnsi" w:cs="Calibri"/>
          <w:color w:val="FF0000"/>
        </w:rPr>
        <w:t xml:space="preserve"> </w:t>
      </w:r>
      <w:r w:rsidR="000E1D79" w:rsidRPr="00C46969">
        <w:rPr>
          <w:rFonts w:asciiTheme="minorHAnsi" w:hAnsiTheme="minorHAnsi" w:cs="Calibri"/>
        </w:rPr>
        <w:t>Dodatkowo do celów rozliczania projektu będzie służył wyodrębniony pomocniczy rachunek bankowy Beneficjenta nr ……………………… prowadzony w : ……………………., właściciel rachunku: …………………………. .</w:t>
      </w:r>
    </w:p>
    <w:p w:rsidR="009D490C" w:rsidRPr="00C46969" w:rsidRDefault="009D490C" w:rsidP="006429A2">
      <w:pPr>
        <w:keepNext/>
        <w:numPr>
          <w:ilvl w:val="0"/>
          <w:numId w:val="3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szczególnie uzasadnionych przypadkach dofinansowanie może być wypłacane </w:t>
      </w:r>
      <w:r w:rsidR="00986C6F" w:rsidRPr="00C46969">
        <w:rPr>
          <w:rFonts w:asciiTheme="minorHAnsi" w:hAnsiTheme="minorHAnsi" w:cs="Calibri"/>
        </w:rPr>
        <w:t>w kwocie wyższej, zgodnie z rozporządzeniem M</w:t>
      </w:r>
      <w:r w:rsidR="00852985" w:rsidRPr="00C46969">
        <w:rPr>
          <w:rFonts w:asciiTheme="minorHAnsi" w:hAnsiTheme="minorHAnsi" w:cs="Calibri"/>
        </w:rPr>
        <w:t xml:space="preserve">inistra Pracy i Polityki Społecznej </w:t>
      </w:r>
      <w:r w:rsidR="00E842F5" w:rsidRPr="00C46969">
        <w:rPr>
          <w:rFonts w:asciiTheme="minorHAnsi" w:hAnsiTheme="minorHAnsi" w:cs="Calibri"/>
        </w:rPr>
        <w:t xml:space="preserve">z dnia </w:t>
      </w:r>
      <w:r w:rsidR="008452FC" w:rsidRPr="00C46969">
        <w:rPr>
          <w:rFonts w:asciiTheme="minorHAnsi" w:hAnsiTheme="minorHAnsi" w:cs="Calibri"/>
        </w:rPr>
        <w:t xml:space="preserve">7 października 2011 r.  </w:t>
      </w:r>
      <w:r w:rsidR="00852985" w:rsidRPr="00C46969">
        <w:rPr>
          <w:rFonts w:asciiTheme="minorHAnsi" w:hAnsiTheme="minorHAnsi" w:cs="Calibri"/>
        </w:rPr>
        <w:t xml:space="preserve">w </w:t>
      </w:r>
      <w:r w:rsidR="008452FC" w:rsidRPr="00C46969">
        <w:rPr>
          <w:rFonts w:asciiTheme="minorHAnsi" w:hAnsiTheme="minorHAnsi" w:cs="Calibri"/>
        </w:rPr>
        <w:t xml:space="preserve">sprawie szczegółowych zasad </w:t>
      </w:r>
      <w:r w:rsidR="00852985" w:rsidRPr="00C46969">
        <w:rPr>
          <w:rFonts w:asciiTheme="minorHAnsi" w:hAnsiTheme="minorHAnsi" w:cs="Calibri"/>
        </w:rPr>
        <w:t>gospodarki finansowej Funduszu Pracy</w:t>
      </w:r>
      <w:r w:rsidR="008452FC" w:rsidRPr="00C46969">
        <w:rPr>
          <w:rFonts w:asciiTheme="minorHAnsi" w:hAnsiTheme="minorHAnsi" w:cs="Calibri"/>
        </w:rPr>
        <w:t xml:space="preserve"> (</w:t>
      </w:r>
      <w:proofErr w:type="spellStart"/>
      <w:r w:rsidR="008452FC" w:rsidRPr="00C46969">
        <w:rPr>
          <w:rFonts w:asciiTheme="minorHAnsi" w:hAnsiTheme="minorHAnsi" w:cs="Calibri"/>
        </w:rPr>
        <w:t>Dz.U</w:t>
      </w:r>
      <w:proofErr w:type="spellEnd"/>
      <w:r w:rsidR="008452FC" w:rsidRPr="00C46969">
        <w:rPr>
          <w:rFonts w:asciiTheme="minorHAnsi" w:hAnsiTheme="minorHAnsi" w:cs="Calibri"/>
        </w:rPr>
        <w:t xml:space="preserve">. Nr 221, poz. 1317, z </w:t>
      </w:r>
      <w:proofErr w:type="spellStart"/>
      <w:r w:rsidR="008452FC" w:rsidRPr="00C46969">
        <w:rPr>
          <w:rFonts w:asciiTheme="minorHAnsi" w:hAnsiTheme="minorHAnsi" w:cs="Calibri"/>
        </w:rPr>
        <w:t>późn</w:t>
      </w:r>
      <w:proofErr w:type="spellEnd"/>
      <w:r w:rsidR="008452FC" w:rsidRPr="00C46969">
        <w:rPr>
          <w:rFonts w:asciiTheme="minorHAnsi" w:hAnsiTheme="minorHAnsi" w:cs="Calibri"/>
        </w:rPr>
        <w:t>. zm.)</w:t>
      </w:r>
      <w:r w:rsidRPr="00C46969">
        <w:rPr>
          <w:rFonts w:asciiTheme="minorHAnsi" w:hAnsiTheme="minorHAnsi" w:cs="Calibri"/>
        </w:rPr>
        <w:t>.</w:t>
      </w:r>
    </w:p>
    <w:p w:rsidR="00D8793B" w:rsidRPr="00C46969" w:rsidRDefault="00D8793B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9.</w:t>
      </w:r>
    </w:p>
    <w:p w:rsidR="008452FC" w:rsidRPr="00C46969" w:rsidRDefault="00435B17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zakresie środków, o których mowa w § 2 ust. </w:t>
      </w:r>
      <w:r w:rsidR="00D05A20" w:rsidRPr="00C46969">
        <w:rPr>
          <w:rFonts w:asciiTheme="minorHAnsi" w:hAnsiTheme="minorHAnsi" w:cs="Calibri"/>
        </w:rPr>
        <w:t xml:space="preserve">3 </w:t>
      </w:r>
      <w:proofErr w:type="spellStart"/>
      <w:r w:rsidR="00D05A20" w:rsidRPr="00C46969">
        <w:rPr>
          <w:rFonts w:asciiTheme="minorHAnsi" w:hAnsiTheme="minorHAnsi" w:cs="Calibri"/>
        </w:rPr>
        <w:t>pkt</w:t>
      </w:r>
      <w:proofErr w:type="spellEnd"/>
      <w:r w:rsidR="00D05A20" w:rsidRPr="00C46969">
        <w:rPr>
          <w:rFonts w:asciiTheme="minorHAnsi" w:hAnsiTheme="minorHAnsi" w:cs="Calibri"/>
        </w:rPr>
        <w:t xml:space="preserve"> 1,</w:t>
      </w:r>
      <w:r w:rsidRPr="00C46969">
        <w:rPr>
          <w:rFonts w:asciiTheme="minorHAnsi" w:hAnsiTheme="minorHAnsi" w:cs="Calibri"/>
        </w:rPr>
        <w:t xml:space="preserve"> upoważnia się Ministra </w:t>
      </w:r>
      <w:r w:rsidR="00C2160B" w:rsidRPr="00C46969">
        <w:rPr>
          <w:rFonts w:asciiTheme="minorHAnsi" w:hAnsiTheme="minorHAnsi" w:cs="Calibri"/>
        </w:rPr>
        <w:t xml:space="preserve">Rodziny, </w:t>
      </w:r>
      <w:r w:rsidRPr="00C46969">
        <w:rPr>
          <w:rFonts w:asciiTheme="minorHAnsi" w:hAnsiTheme="minorHAnsi" w:cs="Calibri"/>
        </w:rPr>
        <w:t xml:space="preserve">Pracy </w:t>
      </w:r>
      <w:r w:rsidR="00C2160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i Polityki Społecznej do wystawiania zleceń płatności, o których mowa w art. 188 ust. 1 ustawy </w:t>
      </w:r>
      <w:r w:rsidR="00C2160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o finansach publicznych, w celu dokonania refundacji wydatków na rzecz dysponenta Funduszu Pracy</w:t>
      </w:r>
      <w:r w:rsidR="00310779" w:rsidRPr="00C46969">
        <w:rPr>
          <w:rFonts w:asciiTheme="minorHAnsi" w:hAnsiTheme="minorHAnsi" w:cs="Calibri"/>
        </w:rPr>
        <w:t>.</w:t>
      </w:r>
    </w:p>
    <w:p w:rsidR="00395FEF" w:rsidRPr="00C46969" w:rsidRDefault="00395FEF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10.</w:t>
      </w:r>
    </w:p>
    <w:p w:rsidR="00763C2E" w:rsidRPr="00C46969" w:rsidRDefault="00CD5983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eastAsia="Tahoma" w:hAnsiTheme="minorHAnsi" w:cs="Tahoma"/>
        </w:rPr>
        <w:t>B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  <w:spacing w:val="2"/>
        </w:rPr>
        <w:t>i</w:t>
      </w:r>
      <w:r w:rsidRPr="00C46969">
        <w:rPr>
          <w:rFonts w:asciiTheme="minorHAnsi" w:eastAsia="Tahoma" w:hAnsiTheme="minorHAnsi" w:cs="Tahoma"/>
          <w:spacing w:val="-1"/>
        </w:rPr>
        <w:t>cj</w:t>
      </w:r>
      <w:r w:rsidRPr="00C46969">
        <w:rPr>
          <w:rFonts w:asciiTheme="minorHAnsi" w:eastAsia="Tahoma" w:hAnsiTheme="minorHAnsi" w:cs="Tahoma"/>
          <w:spacing w:val="3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 xml:space="preserve">t </w:t>
      </w:r>
      <w:r w:rsidRPr="00C46969">
        <w:rPr>
          <w:rFonts w:asciiTheme="minorHAnsi" w:eastAsia="Tahoma" w:hAnsiTheme="minorHAnsi" w:cs="Tahoma"/>
          <w:spacing w:val="2"/>
        </w:rPr>
        <w:t>s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ł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 xml:space="preserve">da </w:t>
      </w:r>
      <w:r w:rsidRPr="00C46969">
        <w:rPr>
          <w:rFonts w:asciiTheme="minorHAnsi" w:eastAsia="Tahoma" w:hAnsiTheme="minorHAnsi" w:cs="Tahoma"/>
          <w:spacing w:val="1"/>
        </w:rPr>
        <w:t>w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</w:rPr>
        <w:t>se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 xml:space="preserve"> o p</w:t>
      </w:r>
      <w:r w:rsidRPr="00C46969">
        <w:rPr>
          <w:rFonts w:asciiTheme="minorHAnsi" w:eastAsia="Tahoma" w:hAnsiTheme="minorHAnsi" w:cs="Tahoma"/>
          <w:spacing w:val="1"/>
        </w:rPr>
        <w:t>ła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n</w:t>
      </w:r>
      <w:r w:rsidRPr="00C46969">
        <w:rPr>
          <w:rFonts w:asciiTheme="minorHAnsi" w:eastAsia="Tahoma" w:hAnsiTheme="minorHAnsi" w:cs="Tahoma"/>
        </w:rPr>
        <w:t>ość zgo</w:t>
      </w:r>
      <w:r w:rsidRPr="00C46969">
        <w:rPr>
          <w:rFonts w:asciiTheme="minorHAnsi" w:eastAsia="Tahoma" w:hAnsiTheme="minorHAnsi" w:cs="Tahoma"/>
          <w:spacing w:val="2"/>
        </w:rPr>
        <w:t>d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 xml:space="preserve">ie z </w:t>
      </w:r>
      <w:r w:rsidRPr="00C46969">
        <w:rPr>
          <w:rFonts w:asciiTheme="minorHAnsi" w:eastAsia="Tahoma" w:hAnsiTheme="minorHAnsi" w:cs="Tahoma"/>
          <w:spacing w:val="-1"/>
        </w:rPr>
        <w:t>h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ogr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62"/>
        </w:rPr>
        <w:t xml:space="preserve"> </w:t>
      </w:r>
      <w:r w:rsidRPr="00C46969">
        <w:rPr>
          <w:rFonts w:asciiTheme="minorHAnsi" w:eastAsia="Tahoma" w:hAnsiTheme="minorHAnsi" w:cs="Tahoma"/>
        </w:rPr>
        <w:t>p</w:t>
      </w:r>
      <w:r w:rsidRPr="00C46969">
        <w:rPr>
          <w:rFonts w:asciiTheme="minorHAnsi" w:eastAsia="Tahoma" w:hAnsiTheme="minorHAnsi" w:cs="Tahoma"/>
          <w:spacing w:val="1"/>
        </w:rPr>
        <w:t>ła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oś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i, w</w:t>
      </w:r>
      <w:r w:rsidRPr="00C46969">
        <w:rPr>
          <w:rFonts w:asciiTheme="minorHAnsi" w:eastAsia="Tahoma" w:hAnsiTheme="minorHAnsi" w:cs="Tahoma"/>
          <w:spacing w:val="27"/>
        </w:rPr>
        <w:t xml:space="preserve"> 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6"/>
        </w:rPr>
        <w:t>e</w:t>
      </w:r>
      <w:r w:rsidRPr="00C46969">
        <w:rPr>
          <w:rFonts w:asciiTheme="minorHAnsi" w:eastAsia="Tahoma" w:hAnsiTheme="minorHAnsi" w:cs="Tahoma"/>
          <w:position w:val="9"/>
        </w:rPr>
        <w:t xml:space="preserve">  </w:t>
      </w:r>
      <w:r w:rsidRPr="00C46969">
        <w:rPr>
          <w:rFonts w:asciiTheme="minorHAnsi" w:eastAsia="Tahoma" w:hAnsiTheme="minorHAnsi" w:cs="Tahoma"/>
        </w:rPr>
        <w:t>do</w:t>
      </w:r>
      <w:r w:rsidRPr="00C46969">
        <w:rPr>
          <w:rFonts w:asciiTheme="minorHAnsi" w:eastAsia="Tahoma" w:hAnsiTheme="minorHAnsi" w:cs="Tahoma"/>
          <w:b/>
          <w:spacing w:val="28"/>
        </w:rPr>
        <w:t xml:space="preserve"> </w:t>
      </w:r>
      <w:r w:rsidRPr="00C46969">
        <w:rPr>
          <w:rFonts w:asciiTheme="minorHAnsi" w:eastAsia="Tahoma" w:hAnsiTheme="minorHAnsi" w:cs="Tahoma"/>
          <w:b/>
          <w:spacing w:val="1"/>
        </w:rPr>
        <w:t>1</w:t>
      </w:r>
      <w:r w:rsidRPr="00C46969">
        <w:rPr>
          <w:rFonts w:asciiTheme="minorHAnsi" w:eastAsia="Tahoma" w:hAnsiTheme="minorHAnsi" w:cs="Tahoma"/>
          <w:b/>
        </w:rPr>
        <w:t>0</w:t>
      </w:r>
      <w:r w:rsidRPr="00C46969">
        <w:rPr>
          <w:rFonts w:asciiTheme="minorHAnsi" w:eastAsia="Tahoma" w:hAnsiTheme="minorHAnsi" w:cs="Tahoma"/>
          <w:b/>
          <w:spacing w:val="25"/>
        </w:rPr>
        <w:t xml:space="preserve"> </w:t>
      </w:r>
      <w:r w:rsidRPr="00C46969">
        <w:rPr>
          <w:rFonts w:asciiTheme="minorHAnsi" w:eastAsia="Tahoma" w:hAnsiTheme="minorHAnsi" w:cs="Tahoma"/>
          <w:b/>
        </w:rPr>
        <w:t>d</w:t>
      </w:r>
      <w:r w:rsidRPr="00C46969">
        <w:rPr>
          <w:rFonts w:asciiTheme="minorHAnsi" w:eastAsia="Tahoma" w:hAnsiTheme="minorHAnsi" w:cs="Tahoma"/>
          <w:b/>
          <w:spacing w:val="2"/>
        </w:rPr>
        <w:t>n</w:t>
      </w:r>
      <w:r w:rsidRPr="00C46969">
        <w:rPr>
          <w:rFonts w:asciiTheme="minorHAnsi" w:eastAsia="Tahoma" w:hAnsiTheme="minorHAnsi" w:cs="Tahoma"/>
          <w:b/>
        </w:rPr>
        <w:t>i ro</w:t>
      </w:r>
      <w:r w:rsidRPr="00C46969">
        <w:rPr>
          <w:rFonts w:asciiTheme="minorHAnsi" w:eastAsia="Tahoma" w:hAnsiTheme="minorHAnsi" w:cs="Tahoma"/>
          <w:b/>
          <w:spacing w:val="3"/>
        </w:rPr>
        <w:t>b</w:t>
      </w:r>
      <w:r w:rsidRPr="00C46969">
        <w:rPr>
          <w:rFonts w:asciiTheme="minorHAnsi" w:eastAsia="Tahoma" w:hAnsiTheme="minorHAnsi" w:cs="Tahoma"/>
          <w:b/>
        </w:rPr>
        <w:t>o</w:t>
      </w:r>
      <w:r w:rsidRPr="00C46969">
        <w:rPr>
          <w:rFonts w:asciiTheme="minorHAnsi" w:eastAsia="Tahoma" w:hAnsiTheme="minorHAnsi" w:cs="Tahoma"/>
          <w:b/>
          <w:spacing w:val="-1"/>
        </w:rPr>
        <w:t>c</w:t>
      </w:r>
      <w:r w:rsidRPr="00C46969">
        <w:rPr>
          <w:rFonts w:asciiTheme="minorHAnsi" w:eastAsia="Tahoma" w:hAnsiTheme="minorHAnsi" w:cs="Tahoma"/>
          <w:b/>
          <w:spacing w:val="3"/>
        </w:rPr>
        <w:t>z</w:t>
      </w:r>
      <w:r w:rsidRPr="00C46969">
        <w:rPr>
          <w:rFonts w:asciiTheme="minorHAnsi" w:eastAsia="Tahoma" w:hAnsiTheme="minorHAnsi" w:cs="Tahoma"/>
          <w:b/>
          <w:spacing w:val="-3"/>
        </w:rPr>
        <w:t>y</w:t>
      </w:r>
      <w:r w:rsidRPr="00C46969">
        <w:rPr>
          <w:rFonts w:asciiTheme="minorHAnsi" w:eastAsia="Tahoma" w:hAnsiTheme="minorHAnsi" w:cs="Tahoma"/>
          <w:b/>
          <w:spacing w:val="2"/>
        </w:rPr>
        <w:t>c</w:t>
      </w:r>
      <w:r w:rsidRPr="00C46969">
        <w:rPr>
          <w:rFonts w:asciiTheme="minorHAnsi" w:eastAsia="Tahoma" w:hAnsiTheme="minorHAnsi" w:cs="Tahoma"/>
          <w:b/>
        </w:rPr>
        <w:t>h</w:t>
      </w:r>
      <w:r w:rsidRPr="00C46969">
        <w:rPr>
          <w:rFonts w:asciiTheme="minorHAnsi" w:eastAsia="Tahoma" w:hAnsiTheme="minorHAnsi" w:cs="Tahoma"/>
          <w:spacing w:val="21"/>
        </w:rPr>
        <w:t xml:space="preserve"> </w:t>
      </w:r>
      <w:r w:rsidRPr="00C46969">
        <w:rPr>
          <w:rFonts w:asciiTheme="minorHAnsi" w:eastAsia="Tahoma" w:hAnsiTheme="minorHAnsi" w:cs="Tahoma"/>
        </w:rPr>
        <w:t>od</w:t>
      </w:r>
      <w:r w:rsidRPr="00C46969">
        <w:rPr>
          <w:rFonts w:asciiTheme="minorHAnsi" w:eastAsia="Tahoma" w:hAnsiTheme="minorHAnsi" w:cs="Tahoma"/>
          <w:spacing w:val="26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4"/>
        </w:rPr>
        <w:t>a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3"/>
        </w:rPr>
        <w:t>ń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ia</w:t>
      </w:r>
      <w:r w:rsidRPr="00C46969">
        <w:rPr>
          <w:rFonts w:asciiTheme="minorHAnsi" w:eastAsia="Tahoma" w:hAnsiTheme="minorHAnsi" w:cs="Tahoma"/>
          <w:spacing w:val="21"/>
        </w:rPr>
        <w:t xml:space="preserve"> 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2"/>
        </w:rPr>
        <w:t>s</w:t>
      </w:r>
      <w:r w:rsidRPr="00C46969">
        <w:rPr>
          <w:rFonts w:asciiTheme="minorHAnsi" w:eastAsia="Tahoma" w:hAnsiTheme="minorHAnsi" w:cs="Tahoma"/>
        </w:rPr>
        <w:t>u rozlicz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io</w:t>
      </w:r>
      <w:r w:rsidRPr="00C46969">
        <w:rPr>
          <w:rFonts w:asciiTheme="minorHAnsi" w:eastAsia="Tahoma" w:hAnsiTheme="minorHAnsi" w:cs="Tahoma"/>
          <w:spacing w:val="1"/>
        </w:rPr>
        <w:t>we</w:t>
      </w:r>
      <w:r w:rsidRPr="00C46969">
        <w:rPr>
          <w:rFonts w:asciiTheme="minorHAnsi" w:eastAsia="Tahoma" w:hAnsiTheme="minorHAnsi" w:cs="Tahoma"/>
        </w:rPr>
        <w:t>g</w:t>
      </w:r>
      <w:r w:rsidRPr="00C46969">
        <w:rPr>
          <w:rFonts w:asciiTheme="minorHAnsi" w:eastAsia="Tahoma" w:hAnsiTheme="minorHAnsi" w:cs="Tahoma"/>
          <w:spacing w:val="-2"/>
        </w:rPr>
        <w:t>o</w:t>
      </w:r>
      <w:r w:rsidRPr="00C46969">
        <w:rPr>
          <w:rFonts w:asciiTheme="minorHAnsi" w:eastAsia="Tahoma" w:hAnsiTheme="minorHAnsi" w:cs="Tahoma"/>
        </w:rPr>
        <w:t>, z</w:t>
      </w:r>
      <w:r w:rsidRPr="00C46969">
        <w:rPr>
          <w:rFonts w:asciiTheme="minorHAnsi" w:eastAsia="Tahoma" w:hAnsiTheme="minorHAnsi" w:cs="Tahoma"/>
          <w:spacing w:val="16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strz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ż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m, że</w:t>
      </w:r>
      <w:r w:rsidR="00C46969" w:rsidRPr="00C46969">
        <w:rPr>
          <w:rFonts w:asciiTheme="minorHAnsi" w:eastAsia="Tahoma" w:hAnsiTheme="minorHAnsi" w:cs="Tahoma"/>
        </w:rPr>
        <w:t xml:space="preserve"> </w:t>
      </w:r>
      <w:r w:rsidR="009D490C" w:rsidRPr="00C46969">
        <w:rPr>
          <w:rFonts w:asciiTheme="minorHAnsi" w:hAnsiTheme="minorHAnsi" w:cs="Calibri"/>
        </w:rPr>
        <w:t>Beneficjent składa</w:t>
      </w:r>
      <w:r w:rsidR="00F316ED" w:rsidRPr="00C46969">
        <w:rPr>
          <w:rFonts w:asciiTheme="minorHAnsi" w:hAnsiTheme="minorHAnsi" w:cs="Calibri"/>
        </w:rPr>
        <w:t xml:space="preserve"> </w:t>
      </w:r>
      <w:r w:rsidR="009D490C" w:rsidRPr="00C46969">
        <w:rPr>
          <w:rFonts w:asciiTheme="minorHAnsi" w:hAnsiTheme="minorHAnsi" w:cs="Calibri"/>
        </w:rPr>
        <w:t>wniosk</w:t>
      </w:r>
      <w:r w:rsidR="00F316ED" w:rsidRPr="00C46969">
        <w:rPr>
          <w:rFonts w:asciiTheme="minorHAnsi" w:hAnsiTheme="minorHAnsi" w:cs="Calibri"/>
        </w:rPr>
        <w:t>i</w:t>
      </w:r>
      <w:r w:rsidR="009D490C" w:rsidRPr="00C46969">
        <w:rPr>
          <w:rFonts w:asciiTheme="minorHAnsi" w:hAnsiTheme="minorHAnsi" w:cs="Calibri"/>
        </w:rPr>
        <w:t xml:space="preserve"> o płatność </w:t>
      </w:r>
      <w:r w:rsidR="00763C2E" w:rsidRPr="00C46969">
        <w:rPr>
          <w:rFonts w:asciiTheme="minorHAnsi" w:hAnsiTheme="minorHAnsi" w:cs="Calibri"/>
        </w:rPr>
        <w:t>nie rzadziej niż raz na kwartał</w:t>
      </w:r>
      <w:r w:rsidR="00041F77" w:rsidRPr="00C46969">
        <w:rPr>
          <w:rFonts w:asciiTheme="minorHAnsi" w:hAnsiTheme="minorHAnsi" w:cs="Calibri"/>
        </w:rPr>
        <w:t xml:space="preserve"> a końcowy wniosek o płatność w terminie do 30 dni kalendarzowych od dnia zakończenia okresu realizacji Projektu.</w:t>
      </w:r>
      <w:r w:rsidR="00763C2E" w:rsidRPr="00C46969">
        <w:rPr>
          <w:rFonts w:asciiTheme="minorHAnsi" w:hAnsiTheme="minorHAnsi" w:cs="Calibri"/>
        </w:rPr>
        <w:t xml:space="preserve"> Szczegółowy harmonogram </w:t>
      </w:r>
      <w:r w:rsidR="00395FEF" w:rsidRPr="00C46969">
        <w:rPr>
          <w:rFonts w:asciiTheme="minorHAnsi" w:hAnsiTheme="minorHAnsi" w:cs="Calibri"/>
        </w:rPr>
        <w:t>płatności</w:t>
      </w:r>
      <w:r w:rsidR="00763C2E" w:rsidRPr="00C46969">
        <w:rPr>
          <w:rFonts w:asciiTheme="minorHAnsi" w:hAnsiTheme="minorHAnsi" w:cs="Calibri"/>
        </w:rPr>
        <w:t xml:space="preserve"> </w:t>
      </w:r>
      <w:r w:rsidR="00CE5826" w:rsidRPr="00C46969">
        <w:rPr>
          <w:rFonts w:asciiTheme="minorHAnsi" w:hAnsiTheme="minorHAnsi" w:cs="Calibri"/>
        </w:rPr>
        <w:t>stanowi załącznik nr 4 do umowy.</w:t>
      </w:r>
      <w:r w:rsidR="00395FEF" w:rsidRPr="00C46969">
        <w:rPr>
          <w:rFonts w:asciiTheme="minorHAnsi" w:hAnsiTheme="minorHAnsi" w:cs="Calibri"/>
        </w:rPr>
        <w:t xml:space="preserve"> Zmiana treści załącznika nr 4 nie wymaga formy aneksu do umowy.</w:t>
      </w:r>
    </w:p>
    <w:p w:rsidR="00ED5F61" w:rsidRPr="00C46969" w:rsidRDefault="00ED5F61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przedkłada wniosek o płatność oraz dokumenty niezbędne do rozliczenia projektu za pośrednictwem </w:t>
      </w:r>
      <w:r w:rsidR="00523123" w:rsidRPr="00C46969">
        <w:rPr>
          <w:rFonts w:asciiTheme="minorHAnsi" w:hAnsiTheme="minorHAnsi" w:cs="Calibri"/>
        </w:rPr>
        <w:t>SL2014</w:t>
      </w:r>
      <w:r w:rsidRPr="00C46969">
        <w:rPr>
          <w:rFonts w:asciiTheme="minorHAnsi" w:hAnsiTheme="minorHAnsi" w:cs="Calibri"/>
        </w:rPr>
        <w:t xml:space="preserve">, chyba że z </w:t>
      </w:r>
      <w:r w:rsidR="0012758A" w:rsidRPr="00C46969">
        <w:rPr>
          <w:rFonts w:asciiTheme="minorHAnsi" w:hAnsiTheme="minorHAnsi" w:cs="Calibri"/>
        </w:rPr>
        <w:t xml:space="preserve">przyczyn </w:t>
      </w:r>
      <w:r w:rsidRPr="00C46969">
        <w:rPr>
          <w:rFonts w:asciiTheme="minorHAnsi" w:hAnsiTheme="minorHAnsi" w:cs="Calibri"/>
        </w:rPr>
        <w:t xml:space="preserve">technicznych nie jest to możliwe. W takim przypadku </w:t>
      </w:r>
      <w:r w:rsidR="004C3C1D" w:rsidRPr="00C46969">
        <w:rPr>
          <w:rFonts w:asciiTheme="minorHAnsi" w:hAnsiTheme="minorHAnsi" w:cs="Calibri"/>
        </w:rPr>
        <w:t>stosuje się § 1</w:t>
      </w:r>
      <w:r w:rsidR="00727B81" w:rsidRPr="00C46969">
        <w:rPr>
          <w:rFonts w:asciiTheme="minorHAnsi" w:hAnsiTheme="minorHAnsi" w:cs="Calibri"/>
        </w:rPr>
        <w:t>5</w:t>
      </w:r>
      <w:r w:rsidR="004C3C1D" w:rsidRPr="00C46969">
        <w:rPr>
          <w:rFonts w:asciiTheme="minorHAnsi" w:hAnsiTheme="minorHAnsi" w:cs="Calibri"/>
        </w:rPr>
        <w:t xml:space="preserve"> ust. 8, przy czym </w:t>
      </w:r>
      <w:r w:rsidR="00192771" w:rsidRPr="00C46969">
        <w:rPr>
          <w:rFonts w:asciiTheme="minorHAnsi" w:hAnsiTheme="minorHAnsi" w:cs="Calibri"/>
        </w:rPr>
        <w:t>wzór papierowej wersji</w:t>
      </w:r>
      <w:r w:rsidR="00287E10" w:rsidRPr="00C46969">
        <w:rPr>
          <w:rFonts w:asciiTheme="minorHAnsi" w:hAnsiTheme="minorHAnsi" w:cs="Calibri"/>
        </w:rPr>
        <w:t xml:space="preserve"> wniosku o płatność określa</w:t>
      </w:r>
      <w:r w:rsidR="00776CF7" w:rsidRPr="00C46969">
        <w:rPr>
          <w:rFonts w:asciiTheme="minorHAnsi" w:hAnsiTheme="minorHAnsi" w:cs="Calibri"/>
        </w:rPr>
        <w:t xml:space="preserve">ją Wytyczne </w:t>
      </w:r>
      <w:r w:rsidR="00D54548" w:rsidRPr="00C46969">
        <w:rPr>
          <w:rFonts w:asciiTheme="minorHAnsi" w:hAnsiTheme="minorHAnsi" w:cs="Calibri"/>
        </w:rPr>
        <w:t xml:space="preserve">Ministra Infrastruktury i Rozwoju </w:t>
      </w:r>
      <w:r w:rsidR="00776CF7" w:rsidRPr="00C46969">
        <w:rPr>
          <w:rFonts w:asciiTheme="minorHAnsi" w:hAnsiTheme="minorHAnsi" w:cs="Calibri"/>
        </w:rPr>
        <w:t xml:space="preserve">w zakresie </w:t>
      </w:r>
      <w:r w:rsidR="00776CF7" w:rsidRPr="00C46969">
        <w:rPr>
          <w:rFonts w:asciiTheme="minorHAnsi" w:hAnsiTheme="minorHAnsi" w:cs="Arial"/>
          <w:lang w:eastAsia="pl-PL"/>
        </w:rPr>
        <w:t xml:space="preserve">warunków gromadzenia i przekazywania danych </w:t>
      </w:r>
      <w:r w:rsidR="00395FEF" w:rsidRPr="00C46969">
        <w:rPr>
          <w:rFonts w:asciiTheme="minorHAnsi" w:hAnsiTheme="minorHAnsi" w:cs="Arial"/>
          <w:lang w:eastAsia="pl-PL"/>
        </w:rPr>
        <w:br/>
      </w:r>
      <w:r w:rsidR="00776CF7" w:rsidRPr="00C46969">
        <w:rPr>
          <w:rFonts w:asciiTheme="minorHAnsi" w:hAnsiTheme="minorHAnsi" w:cs="Arial"/>
          <w:lang w:eastAsia="pl-PL"/>
        </w:rPr>
        <w:t xml:space="preserve">w postaci elektronicznej na lata </w:t>
      </w:r>
      <w:r w:rsidR="00D22C86" w:rsidRPr="00C46969">
        <w:rPr>
          <w:rFonts w:asciiTheme="minorHAnsi" w:hAnsiTheme="minorHAnsi" w:cs="Arial"/>
          <w:lang w:eastAsia="pl-PL"/>
        </w:rPr>
        <w:t>2014 – 2020</w:t>
      </w:r>
      <w:r w:rsidR="00A84D80" w:rsidRPr="00C46969">
        <w:rPr>
          <w:rFonts w:asciiTheme="minorHAnsi" w:hAnsiTheme="minorHAnsi" w:cs="Arial"/>
          <w:lang w:eastAsia="pl-PL"/>
        </w:rPr>
        <w:t>, zwane dalej „Wytycznymi w zakresie gromadzenia</w:t>
      </w:r>
      <w:r w:rsidR="00395FEF" w:rsidRPr="00C46969">
        <w:rPr>
          <w:rFonts w:asciiTheme="minorHAnsi" w:hAnsiTheme="minorHAnsi" w:cs="Arial"/>
          <w:lang w:eastAsia="pl-PL"/>
        </w:rPr>
        <w:t xml:space="preserve"> danych</w:t>
      </w:r>
      <w:r w:rsidR="00A84D80" w:rsidRPr="00C46969">
        <w:rPr>
          <w:rFonts w:asciiTheme="minorHAnsi" w:hAnsiTheme="minorHAnsi" w:cs="Arial"/>
          <w:lang w:eastAsia="pl-PL"/>
        </w:rPr>
        <w:t>”,</w:t>
      </w:r>
      <w:r w:rsidR="00776CF7" w:rsidRPr="00C46969">
        <w:rPr>
          <w:rFonts w:asciiTheme="minorHAnsi" w:hAnsiTheme="minorHAnsi" w:cs="Arial"/>
          <w:lang w:eastAsia="pl-PL"/>
        </w:rPr>
        <w:t xml:space="preserve"> zamieszczone na stronie internetowej Instytucji Pośredniczącej</w:t>
      </w:r>
      <w:r w:rsidR="00287E10" w:rsidRPr="00C46969">
        <w:rPr>
          <w:rFonts w:asciiTheme="minorHAnsi" w:hAnsiTheme="minorHAnsi" w:cs="Calibri"/>
        </w:rPr>
        <w:t>.</w:t>
      </w:r>
    </w:p>
    <w:p w:rsidR="00310779" w:rsidRPr="00C46969" w:rsidRDefault="00310779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sporządzając wniosek o płatność korzysta z danych zgromadzonych w SYRIUSZ®, </w:t>
      </w:r>
      <w:r w:rsidR="00395FE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szczególności w zakresie opracowania zestawienia wydatków oraz przekazania</w:t>
      </w:r>
      <w:r w:rsidR="00E842F5" w:rsidRPr="00C46969">
        <w:rPr>
          <w:rFonts w:asciiTheme="minorHAnsi" w:hAnsiTheme="minorHAnsi" w:cs="Calibri"/>
        </w:rPr>
        <w:t xml:space="preserve"> danych osobowych</w:t>
      </w:r>
      <w:r w:rsidRPr="00C46969">
        <w:rPr>
          <w:rFonts w:asciiTheme="minorHAnsi" w:hAnsiTheme="minorHAnsi" w:cs="Calibri"/>
        </w:rPr>
        <w:t xml:space="preserve"> uczestnik</w:t>
      </w:r>
      <w:r w:rsidR="00E842F5" w:rsidRPr="00C46969">
        <w:rPr>
          <w:rFonts w:asciiTheme="minorHAnsi" w:hAnsiTheme="minorHAnsi" w:cs="Calibri"/>
        </w:rPr>
        <w:t>ów</w:t>
      </w:r>
      <w:r w:rsidRPr="00C46969">
        <w:rPr>
          <w:rFonts w:asciiTheme="minorHAnsi" w:hAnsiTheme="minorHAnsi" w:cs="Calibri"/>
        </w:rPr>
        <w:t xml:space="preserve"> Projektu</w:t>
      </w:r>
      <w:r w:rsidR="00CE5826" w:rsidRPr="00C46969">
        <w:rPr>
          <w:rStyle w:val="Odwoanieprzypisudolnego"/>
          <w:rFonts w:asciiTheme="minorHAnsi" w:hAnsiTheme="minorHAnsi" w:cs="Calibri"/>
        </w:rPr>
        <w:footnoteReference w:id="4"/>
      </w:r>
      <w:r w:rsidRPr="00C46969">
        <w:rPr>
          <w:rFonts w:asciiTheme="minorHAnsi" w:hAnsiTheme="minorHAnsi" w:cs="Calibri"/>
        </w:rPr>
        <w:t>.</w:t>
      </w:r>
    </w:p>
    <w:p w:rsidR="00ED5F61" w:rsidRPr="00C46969" w:rsidRDefault="00ED5F61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przedkładania wraz z </w:t>
      </w:r>
      <w:r w:rsidR="00A20987" w:rsidRPr="00C46969">
        <w:rPr>
          <w:rFonts w:asciiTheme="minorHAnsi" w:hAnsiTheme="minorHAnsi" w:cs="Calibri"/>
        </w:rPr>
        <w:t xml:space="preserve">każdym </w:t>
      </w:r>
      <w:r w:rsidRPr="00C46969">
        <w:rPr>
          <w:rFonts w:asciiTheme="minorHAnsi" w:hAnsiTheme="minorHAnsi" w:cs="Calibri"/>
        </w:rPr>
        <w:t>wnioskiem o płatność</w:t>
      </w:r>
      <w:r w:rsidR="00763C2E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 xml:space="preserve">informacji o wszystkich uczestnikach Projektu, zgodnie z zakresem określonym w załączniku nr </w:t>
      </w:r>
      <w:r w:rsidR="00785A2D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 xml:space="preserve"> do umowy</w:t>
      </w:r>
      <w:r w:rsidR="00505352" w:rsidRPr="00C46969">
        <w:rPr>
          <w:rFonts w:asciiTheme="minorHAnsi" w:hAnsiTheme="minorHAnsi" w:cs="Calibri"/>
        </w:rPr>
        <w:t xml:space="preserve"> i na </w:t>
      </w:r>
      <w:r w:rsidR="00F34E1F" w:rsidRPr="00C46969">
        <w:rPr>
          <w:rFonts w:asciiTheme="minorHAnsi" w:hAnsiTheme="minorHAnsi" w:cs="Calibri"/>
        </w:rPr>
        <w:t xml:space="preserve">warunkach </w:t>
      </w:r>
      <w:r w:rsidR="00505352" w:rsidRPr="00C46969">
        <w:rPr>
          <w:rFonts w:asciiTheme="minorHAnsi" w:hAnsiTheme="minorHAnsi" w:cs="Calibri"/>
        </w:rPr>
        <w:t xml:space="preserve">określonych w </w:t>
      </w:r>
      <w:r w:rsidR="00B16985" w:rsidRPr="00C46969">
        <w:rPr>
          <w:rFonts w:asciiTheme="minorHAnsi" w:hAnsiTheme="minorHAnsi" w:cs="Calibri"/>
        </w:rPr>
        <w:t>W</w:t>
      </w:r>
      <w:r w:rsidR="00505352" w:rsidRPr="00C46969">
        <w:rPr>
          <w:rFonts w:asciiTheme="minorHAnsi" w:hAnsiTheme="minorHAnsi" w:cs="Calibri"/>
        </w:rPr>
        <w:t>ytycznych</w:t>
      </w:r>
      <w:r w:rsidR="00B16985" w:rsidRPr="00C46969">
        <w:rPr>
          <w:rFonts w:asciiTheme="minorHAnsi" w:hAnsiTheme="minorHAnsi" w:cs="Calibri"/>
        </w:rPr>
        <w:t xml:space="preserve"> w zakresie monitorowania</w:t>
      </w:r>
      <w:r w:rsidR="00334FBF" w:rsidRPr="00C46969">
        <w:rPr>
          <w:rFonts w:asciiTheme="minorHAnsi" w:hAnsiTheme="minorHAnsi" w:cs="Calibri"/>
        </w:rPr>
        <w:t>.</w:t>
      </w:r>
    </w:p>
    <w:p w:rsidR="006C1F46" w:rsidRPr="00C46969" w:rsidRDefault="006C1F46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 xml:space="preserve">Beneficjent zobowiązuje się ująć każdy wydatek </w:t>
      </w:r>
      <w:proofErr w:type="spellStart"/>
      <w:r w:rsidRPr="00C46969">
        <w:rPr>
          <w:rFonts w:asciiTheme="minorHAnsi" w:hAnsiTheme="minorHAnsi" w:cs="Calibri"/>
        </w:rPr>
        <w:t>kwalifikowalny</w:t>
      </w:r>
      <w:proofErr w:type="spellEnd"/>
      <w:r w:rsidRPr="00C46969">
        <w:rPr>
          <w:rFonts w:asciiTheme="minorHAnsi" w:hAnsiTheme="minorHAnsi" w:cs="Calibri"/>
        </w:rPr>
        <w:t xml:space="preserve"> we wniosku o płatność przekazywanym do Instytucji Pośredniczącej w terminie do 3 miesięcy od dnia jego poniesienia.</w:t>
      </w:r>
    </w:p>
    <w:p w:rsidR="006C1F46" w:rsidRPr="00C46969" w:rsidRDefault="006C1F46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</w:t>
      </w:r>
      <w:r w:rsidR="00D54548" w:rsidRPr="00C46969">
        <w:rPr>
          <w:rFonts w:asciiTheme="minorHAnsi" w:hAnsiTheme="minorHAnsi" w:cs="Calibri"/>
        </w:rPr>
        <w:t xml:space="preserve">jest </w:t>
      </w:r>
      <w:r w:rsidRPr="00C46969">
        <w:rPr>
          <w:rFonts w:asciiTheme="minorHAnsi" w:hAnsiTheme="minorHAnsi" w:cs="Calibri"/>
        </w:rPr>
        <w:t xml:space="preserve">zobowiązany do rozliczenia całości otrzymanego dofinansowania w końcowym wniosku o płatność. W przypadku, gdy z rozliczenia wynika, że dofinansowanie nie zostało </w:t>
      </w:r>
      <w:r w:rsidR="00395FE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w całości wykorzystane na wydatki </w:t>
      </w:r>
      <w:proofErr w:type="spellStart"/>
      <w:r w:rsidRPr="00C46969">
        <w:rPr>
          <w:rFonts w:asciiTheme="minorHAnsi" w:hAnsiTheme="minorHAnsi" w:cs="Calibri"/>
        </w:rPr>
        <w:t>kwalifikowalne</w:t>
      </w:r>
      <w:proofErr w:type="spellEnd"/>
      <w:r w:rsidRPr="00C46969">
        <w:rPr>
          <w:rFonts w:asciiTheme="minorHAnsi" w:hAnsiTheme="minorHAnsi" w:cs="Calibri"/>
        </w:rPr>
        <w:t>,</w:t>
      </w:r>
      <w:r w:rsidR="00395FEF" w:rsidRPr="00C46969">
        <w:rPr>
          <w:rFonts w:asciiTheme="minorHAnsi" w:hAnsiTheme="minorHAnsi" w:cs="Calibri"/>
        </w:rPr>
        <w:t xml:space="preserve"> § 13</w:t>
      </w:r>
      <w:r w:rsidRPr="00C46969">
        <w:rPr>
          <w:rFonts w:asciiTheme="minorHAnsi" w:hAnsiTheme="minorHAnsi" w:cs="Calibri"/>
        </w:rPr>
        <w:t xml:space="preserve"> </w:t>
      </w:r>
      <w:r w:rsidR="00BE58C2" w:rsidRPr="00C46969">
        <w:rPr>
          <w:rFonts w:asciiTheme="minorHAnsi" w:hAnsiTheme="minorHAnsi" w:cs="Calibri"/>
        </w:rPr>
        <w:t>stosuje się odpowiednio</w:t>
      </w:r>
      <w:r w:rsidR="00395FEF" w:rsidRPr="00C46969">
        <w:rPr>
          <w:rFonts w:asciiTheme="minorHAnsi" w:hAnsiTheme="minorHAnsi" w:cs="Calibri"/>
        </w:rPr>
        <w:t>.</w:t>
      </w:r>
    </w:p>
    <w:p w:rsidR="00823308" w:rsidRPr="00C46969" w:rsidRDefault="00823308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jest zobowiązany do wykazania i opisania w części w wniosku o płatność dotyczącej postępu rzeczowego z realizacji projektu, które z „działań równościowych” zaplanowanych we wniosku o dofinansowanie zostały zrealizowane oraz w jaki sposób realizacja projektu wpłynęła na sytuację osób z niepełno sprawnościami. </w:t>
      </w:r>
    </w:p>
    <w:p w:rsidR="00BE58C2" w:rsidRPr="00C46969" w:rsidRDefault="00BE58C2" w:rsidP="00C46969">
      <w:pPr>
        <w:spacing w:after="0"/>
        <w:jc w:val="both"/>
        <w:rPr>
          <w:rFonts w:asciiTheme="minorHAnsi" w:hAnsiTheme="minorHAnsi" w:cs="Calibri"/>
        </w:rPr>
      </w:pPr>
    </w:p>
    <w:p w:rsidR="00ED5F61" w:rsidRPr="00C46969" w:rsidRDefault="00ED5F61" w:rsidP="00C46969">
      <w:pPr>
        <w:pStyle w:val="Pisma"/>
        <w:autoSpaceDE/>
        <w:autoSpaceDN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§ 1</w:t>
      </w:r>
      <w:r w:rsidR="00E5290B" w:rsidRPr="00C46969">
        <w:rPr>
          <w:rFonts w:asciiTheme="minorHAnsi" w:hAnsiTheme="minorHAnsi" w:cs="Calibri"/>
          <w:sz w:val="22"/>
          <w:szCs w:val="22"/>
        </w:rPr>
        <w:t>1.</w:t>
      </w:r>
    </w:p>
    <w:p w:rsidR="00762F88" w:rsidRPr="00C46969" w:rsidRDefault="00D27EF3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dokonuje weryfikacji </w:t>
      </w:r>
      <w:r w:rsidR="00F3754D" w:rsidRPr="00C46969">
        <w:rPr>
          <w:rFonts w:asciiTheme="minorHAnsi" w:hAnsiTheme="minorHAnsi" w:cs="Calibri"/>
        </w:rPr>
        <w:t xml:space="preserve">pierwszej wersji </w:t>
      </w:r>
      <w:r w:rsidR="009D490C" w:rsidRPr="00C46969">
        <w:rPr>
          <w:rFonts w:asciiTheme="minorHAnsi" w:hAnsiTheme="minorHAnsi" w:cs="Calibri"/>
        </w:rPr>
        <w:t xml:space="preserve">wniosku o płatność </w:t>
      </w:r>
      <w:r w:rsidR="00ED5F61" w:rsidRPr="00C46969">
        <w:rPr>
          <w:rFonts w:asciiTheme="minorHAnsi" w:hAnsiTheme="minorHAnsi" w:cs="Calibri"/>
        </w:rPr>
        <w:t>w terminie</w:t>
      </w:r>
      <w:r w:rsidR="00395FEF" w:rsidRPr="00C46969">
        <w:rPr>
          <w:rFonts w:asciiTheme="minorHAnsi" w:hAnsiTheme="minorHAnsi" w:cs="Calibri"/>
        </w:rPr>
        <w:t xml:space="preserve"> </w:t>
      </w:r>
      <w:r w:rsidR="00F85918" w:rsidRPr="00C46969">
        <w:rPr>
          <w:rFonts w:asciiTheme="minorHAnsi" w:hAnsiTheme="minorHAnsi" w:cs="Calibri"/>
        </w:rPr>
        <w:br/>
      </w:r>
      <w:r w:rsidR="00395FEF" w:rsidRPr="00C46969">
        <w:rPr>
          <w:rFonts w:asciiTheme="minorHAnsi" w:hAnsiTheme="minorHAnsi" w:cs="Calibri"/>
        </w:rPr>
        <w:t>do</w:t>
      </w:r>
      <w:r w:rsidR="00ED5F61" w:rsidRPr="00C46969">
        <w:rPr>
          <w:rFonts w:asciiTheme="minorHAnsi" w:hAnsiTheme="minorHAnsi" w:cs="Calibri"/>
        </w:rPr>
        <w:t xml:space="preserve"> 20 dni roboczych od dnia </w:t>
      </w:r>
      <w:r w:rsidR="00F3754D" w:rsidRPr="00C46969">
        <w:rPr>
          <w:rFonts w:asciiTheme="minorHAnsi" w:hAnsiTheme="minorHAnsi" w:cs="Calibri"/>
        </w:rPr>
        <w:t xml:space="preserve">jego </w:t>
      </w:r>
      <w:r w:rsidR="00ED5F61" w:rsidRPr="00C46969">
        <w:rPr>
          <w:rFonts w:asciiTheme="minorHAnsi" w:hAnsiTheme="minorHAnsi" w:cs="Calibri"/>
        </w:rPr>
        <w:t>otrzymania</w:t>
      </w:r>
      <w:r w:rsidR="003C5CC8" w:rsidRPr="00C46969">
        <w:rPr>
          <w:rFonts w:asciiTheme="minorHAnsi" w:hAnsiTheme="minorHAnsi" w:cs="Calibri"/>
        </w:rPr>
        <w:t>,</w:t>
      </w:r>
      <w:r w:rsidR="00C47054" w:rsidRPr="00C46969">
        <w:rPr>
          <w:rFonts w:asciiTheme="minorHAnsi" w:hAnsiTheme="minorHAnsi" w:cs="Calibri"/>
        </w:rPr>
        <w:t xml:space="preserve"> a k</w:t>
      </w:r>
      <w:r w:rsidR="009D490C" w:rsidRPr="00C46969">
        <w:rPr>
          <w:rFonts w:asciiTheme="minorHAnsi" w:hAnsiTheme="minorHAnsi" w:cs="Calibri"/>
        </w:rPr>
        <w:t>olejn</w:t>
      </w:r>
      <w:r w:rsidR="00BD311E" w:rsidRPr="00C46969">
        <w:rPr>
          <w:rFonts w:asciiTheme="minorHAnsi" w:hAnsiTheme="minorHAnsi" w:cs="Calibri"/>
        </w:rPr>
        <w:t>ych</w:t>
      </w:r>
      <w:r w:rsidR="009D490C" w:rsidRPr="00C46969">
        <w:rPr>
          <w:rFonts w:asciiTheme="minorHAnsi" w:hAnsiTheme="minorHAnsi" w:cs="Calibri"/>
        </w:rPr>
        <w:t xml:space="preserve"> </w:t>
      </w:r>
      <w:r w:rsidR="00C47054" w:rsidRPr="00C46969">
        <w:rPr>
          <w:rFonts w:asciiTheme="minorHAnsi" w:hAnsiTheme="minorHAnsi" w:cs="Calibri"/>
        </w:rPr>
        <w:t xml:space="preserve">jego </w:t>
      </w:r>
      <w:r w:rsidR="009D490C" w:rsidRPr="00C46969">
        <w:rPr>
          <w:rFonts w:asciiTheme="minorHAnsi" w:hAnsiTheme="minorHAnsi" w:cs="Calibri"/>
        </w:rPr>
        <w:t>wersj</w:t>
      </w:r>
      <w:r w:rsidR="00BD311E" w:rsidRPr="00C46969">
        <w:rPr>
          <w:rFonts w:asciiTheme="minorHAnsi" w:hAnsiTheme="minorHAnsi" w:cs="Calibri"/>
        </w:rPr>
        <w:t>i</w:t>
      </w:r>
      <w:r w:rsidR="009D490C" w:rsidRPr="00C46969">
        <w:rPr>
          <w:rFonts w:asciiTheme="minorHAnsi" w:hAnsiTheme="minorHAnsi" w:cs="Calibri"/>
        </w:rPr>
        <w:t xml:space="preserve"> w terminie do 15 dni roboczych od </w:t>
      </w:r>
      <w:r w:rsidR="00D54548" w:rsidRPr="00C46969">
        <w:rPr>
          <w:rFonts w:asciiTheme="minorHAnsi" w:hAnsiTheme="minorHAnsi" w:cs="Calibri"/>
        </w:rPr>
        <w:t xml:space="preserve">dnia </w:t>
      </w:r>
      <w:r w:rsidR="009D490C" w:rsidRPr="00C46969">
        <w:rPr>
          <w:rFonts w:asciiTheme="minorHAnsi" w:hAnsiTheme="minorHAnsi" w:cs="Calibri"/>
        </w:rPr>
        <w:t>ich otrzymania</w:t>
      </w:r>
      <w:r w:rsidR="00D54548" w:rsidRPr="00C46969">
        <w:rPr>
          <w:rFonts w:asciiTheme="minorHAnsi" w:hAnsiTheme="minorHAnsi" w:cs="Calibri"/>
        </w:rPr>
        <w:t>,</w:t>
      </w:r>
      <w:r w:rsidR="00D54548" w:rsidRPr="00C46969">
        <w:rPr>
          <w:rFonts w:asciiTheme="minorHAnsi" w:hAnsiTheme="minorHAnsi"/>
        </w:rPr>
        <w:t xml:space="preserve"> </w:t>
      </w:r>
      <w:r w:rsidR="00D54548" w:rsidRPr="00C46969">
        <w:rPr>
          <w:rFonts w:asciiTheme="minorHAnsi" w:hAnsiTheme="minorHAnsi" w:cs="Calibri"/>
        </w:rPr>
        <w:t>a w przypadku gdy weryfikacja obejmuje także inne dokumenty niż rachunki i faktury wraz z dowodami zapłaty, odpowiednio w terminie 25 i 20 dni roboczych</w:t>
      </w:r>
      <w:r w:rsidR="009D490C" w:rsidRPr="00C46969">
        <w:rPr>
          <w:rFonts w:asciiTheme="minorHAnsi" w:hAnsiTheme="minorHAnsi" w:cs="Calibri"/>
        </w:rPr>
        <w:t xml:space="preserve">. </w:t>
      </w:r>
      <w:r w:rsidR="00F3754D" w:rsidRPr="00C46969">
        <w:rPr>
          <w:rFonts w:asciiTheme="minorHAnsi" w:hAnsiTheme="minorHAnsi" w:cs="Calibri"/>
        </w:rPr>
        <w:t xml:space="preserve">Do ww. terminów nie wlicza się czasu oczekiwania przez Instytucję Pośredniczącą </w:t>
      </w:r>
      <w:r w:rsidR="006B6F71" w:rsidRPr="00C46969">
        <w:rPr>
          <w:rFonts w:asciiTheme="minorHAnsi" w:hAnsiTheme="minorHAnsi" w:cs="Calibri"/>
        </w:rPr>
        <w:t xml:space="preserve">na dokonanie czynności oraz </w:t>
      </w:r>
      <w:r w:rsidR="00F3754D" w:rsidRPr="00C46969">
        <w:rPr>
          <w:rFonts w:asciiTheme="minorHAnsi" w:hAnsiTheme="minorHAnsi" w:cs="Calibri"/>
        </w:rPr>
        <w:t xml:space="preserve">na dokumenty, o których mowa w ust. </w:t>
      </w:r>
      <w:r w:rsidR="00921F5F" w:rsidRPr="00C46969">
        <w:rPr>
          <w:rFonts w:asciiTheme="minorHAnsi" w:hAnsiTheme="minorHAnsi" w:cs="Calibri"/>
        </w:rPr>
        <w:t>3</w:t>
      </w:r>
      <w:r w:rsidR="00F85918" w:rsidRPr="00C46969">
        <w:rPr>
          <w:rFonts w:asciiTheme="minorHAnsi" w:hAnsiTheme="minorHAnsi" w:cs="Calibri"/>
        </w:rPr>
        <w:t xml:space="preserve"> i 4</w:t>
      </w:r>
      <w:r w:rsidR="00334FBF" w:rsidRPr="00C46969">
        <w:rPr>
          <w:rFonts w:asciiTheme="minorHAnsi" w:hAnsiTheme="minorHAnsi" w:cs="Calibri"/>
        </w:rPr>
        <w:t xml:space="preserve"> </w:t>
      </w:r>
      <w:r w:rsidR="00F85918" w:rsidRPr="00C46969">
        <w:rPr>
          <w:rFonts w:asciiTheme="minorHAnsi" w:hAnsiTheme="minorHAnsi" w:cs="Calibri"/>
        </w:rPr>
        <w:t>oraz</w:t>
      </w:r>
      <w:r w:rsidR="00334FBF" w:rsidRPr="00C46969">
        <w:rPr>
          <w:rFonts w:asciiTheme="minorHAnsi" w:hAnsiTheme="minorHAnsi" w:cs="Calibri"/>
        </w:rPr>
        <w:t xml:space="preserve"> § 10 ust.</w:t>
      </w:r>
      <w:r w:rsidR="00F85918" w:rsidRPr="00C46969">
        <w:rPr>
          <w:rFonts w:asciiTheme="minorHAnsi" w:hAnsiTheme="minorHAnsi" w:cs="Calibri"/>
        </w:rPr>
        <w:t xml:space="preserve"> </w:t>
      </w:r>
      <w:r w:rsidR="00727B81" w:rsidRPr="00C46969">
        <w:rPr>
          <w:rFonts w:asciiTheme="minorHAnsi" w:hAnsiTheme="minorHAnsi" w:cs="Calibri"/>
        </w:rPr>
        <w:t>2</w:t>
      </w:r>
      <w:r w:rsidR="00F3754D" w:rsidRPr="00C46969">
        <w:rPr>
          <w:rFonts w:asciiTheme="minorHAnsi" w:hAnsiTheme="minorHAnsi" w:cs="Calibri"/>
        </w:rPr>
        <w:t>.</w:t>
      </w:r>
      <w:r w:rsidR="00762F88" w:rsidRPr="00C46969">
        <w:rPr>
          <w:rFonts w:asciiTheme="minorHAnsi" w:hAnsiTheme="minorHAnsi" w:cs="Calibri"/>
        </w:rPr>
        <w:t xml:space="preserve"> </w:t>
      </w:r>
    </w:p>
    <w:p w:rsidR="009D490C" w:rsidRPr="00C46969" w:rsidRDefault="00F3754D" w:rsidP="006429A2">
      <w:pPr>
        <w:pStyle w:val="Pisma"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W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przypadku gdy: </w:t>
      </w:r>
    </w:p>
    <w:p w:rsidR="009D490C" w:rsidRPr="00C46969" w:rsidRDefault="009D490C" w:rsidP="006429A2">
      <w:pPr>
        <w:pStyle w:val="Pisma"/>
        <w:numPr>
          <w:ilvl w:val="2"/>
          <w:numId w:val="39"/>
        </w:numPr>
        <w:autoSpaceDE/>
        <w:autoSpaceDN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w ramach </w:t>
      </w:r>
      <w:r w:rsidR="00557217" w:rsidRPr="00C46969">
        <w:rPr>
          <w:rFonts w:asciiTheme="minorHAnsi" w:hAnsiTheme="minorHAnsi" w:cs="Calibri"/>
          <w:sz w:val="22"/>
          <w:szCs w:val="22"/>
        </w:rPr>
        <w:t>P</w:t>
      </w:r>
      <w:r w:rsidRPr="00C46969">
        <w:rPr>
          <w:rFonts w:asciiTheme="minorHAnsi" w:hAnsiTheme="minorHAnsi" w:cs="Calibri"/>
          <w:sz w:val="22"/>
          <w:szCs w:val="22"/>
        </w:rPr>
        <w:t>rojektu jest dokonywana kontrola</w:t>
      </w:r>
      <w:r w:rsidR="00EA2E81" w:rsidRPr="00C46969">
        <w:rPr>
          <w:rFonts w:asciiTheme="minorHAnsi" w:hAnsiTheme="minorHAnsi" w:cs="Calibri"/>
          <w:sz w:val="22"/>
          <w:szCs w:val="22"/>
        </w:rPr>
        <w:t xml:space="preserve"> na miejscu</w:t>
      </w:r>
      <w:r w:rsidR="00EA2E81" w:rsidRPr="00C46969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C46969">
        <w:rPr>
          <w:rFonts w:asciiTheme="minorHAnsi" w:hAnsiTheme="minorHAnsi" w:cs="Calibri"/>
          <w:sz w:val="22"/>
          <w:szCs w:val="22"/>
        </w:rPr>
        <w:t xml:space="preserve"> i </w:t>
      </w:r>
      <w:r w:rsidR="006B6F71" w:rsidRPr="00C46969">
        <w:rPr>
          <w:rFonts w:asciiTheme="minorHAnsi" w:hAnsiTheme="minorHAnsi" w:cs="Calibri"/>
          <w:sz w:val="22"/>
          <w:szCs w:val="22"/>
        </w:rPr>
        <w:t xml:space="preserve">został </w:t>
      </w:r>
      <w:r w:rsidRPr="00C46969">
        <w:rPr>
          <w:rFonts w:asciiTheme="minorHAnsi" w:hAnsiTheme="minorHAnsi" w:cs="Calibri"/>
          <w:sz w:val="22"/>
          <w:szCs w:val="22"/>
        </w:rPr>
        <w:t>złożony został końcowy wniosek o płatność</w:t>
      </w:r>
      <w:r w:rsidR="006B6F71" w:rsidRPr="00C46969">
        <w:rPr>
          <w:rFonts w:asciiTheme="minorHAnsi" w:hAnsiTheme="minorHAnsi" w:cs="Calibri"/>
          <w:sz w:val="22"/>
          <w:szCs w:val="22"/>
        </w:rPr>
        <w:t>,</w:t>
      </w:r>
    </w:p>
    <w:p w:rsidR="009D490C" w:rsidRPr="00C46969" w:rsidRDefault="00D27EF3" w:rsidP="006429A2">
      <w:pPr>
        <w:pStyle w:val="Pisma"/>
        <w:numPr>
          <w:ilvl w:val="2"/>
          <w:numId w:val="39"/>
        </w:numPr>
        <w:autoSpaceDE/>
        <w:autoSpaceDN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Instytucja Pośrednicząca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zleciła kontrolę doraźną</w:t>
      </w:r>
      <w:r w:rsidR="00EA2E81" w:rsidRPr="00C46969">
        <w:rPr>
          <w:rFonts w:asciiTheme="minorHAnsi" w:hAnsiTheme="minorHAnsi" w:cs="Calibri"/>
          <w:sz w:val="22"/>
          <w:szCs w:val="22"/>
        </w:rPr>
        <w:t xml:space="preserve"> na miejscu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w związku ze złożonym wnioskiem o płatność</w:t>
      </w:r>
    </w:p>
    <w:p w:rsidR="009D490C" w:rsidRPr="00C46969" w:rsidRDefault="00F3754D" w:rsidP="00C46969">
      <w:pPr>
        <w:pStyle w:val="Pisma"/>
        <w:tabs>
          <w:tab w:val="num" w:pos="426"/>
        </w:tabs>
        <w:autoSpaceDE/>
        <w:autoSpaceDN/>
        <w:spacing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bieg terminów weryfikacji, o których mowa w ust. 1</w:t>
      </w:r>
      <w:r w:rsidR="001E6817" w:rsidRPr="00C46969">
        <w:rPr>
          <w:rFonts w:asciiTheme="minorHAnsi" w:hAnsiTheme="minorHAnsi" w:cs="Calibri"/>
          <w:sz w:val="22"/>
          <w:szCs w:val="22"/>
        </w:rPr>
        <w:t>,</w:t>
      </w:r>
      <w:r w:rsidR="00557217" w:rsidRPr="00C46969">
        <w:rPr>
          <w:rFonts w:asciiTheme="minorHAnsi" w:hAnsiTheme="minorHAnsi" w:cs="Calibri"/>
          <w:sz w:val="22"/>
          <w:szCs w:val="22"/>
        </w:rPr>
        <w:t xml:space="preserve"> w stosunku do ww. wniosków o płatność</w:t>
      </w:r>
      <w:r w:rsidR="00017D08" w:rsidRPr="00C46969">
        <w:rPr>
          <w:rFonts w:asciiTheme="minorHAnsi" w:hAnsiTheme="minorHAnsi" w:cs="Calibri"/>
          <w:sz w:val="22"/>
          <w:szCs w:val="22"/>
        </w:rPr>
        <w:t>,</w:t>
      </w:r>
      <w:r w:rsidRPr="00C46969">
        <w:rPr>
          <w:rFonts w:asciiTheme="minorHAnsi" w:hAnsiTheme="minorHAnsi" w:cs="Calibri"/>
          <w:sz w:val="22"/>
          <w:szCs w:val="22"/>
        </w:rPr>
        <w:t xml:space="preserve"> ulega zawieszeniu 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do dnia przekazania </w:t>
      </w:r>
      <w:r w:rsidR="00C10AAB" w:rsidRPr="00C46969">
        <w:rPr>
          <w:rFonts w:asciiTheme="minorHAnsi" w:hAnsiTheme="minorHAnsi" w:cs="Calibri"/>
          <w:sz w:val="22"/>
          <w:szCs w:val="22"/>
        </w:rPr>
        <w:t xml:space="preserve">przez Beneficjenta </w:t>
      </w:r>
      <w:r w:rsidR="009D490C" w:rsidRPr="00C46969">
        <w:rPr>
          <w:rFonts w:asciiTheme="minorHAnsi" w:hAnsiTheme="minorHAnsi" w:cs="Calibri"/>
          <w:sz w:val="22"/>
          <w:szCs w:val="22"/>
        </w:rPr>
        <w:t>do Instytucji Pośredniczącej informacji o wykonaniu</w:t>
      </w:r>
      <w:r w:rsidR="00EF202B" w:rsidRPr="00C46969">
        <w:rPr>
          <w:rFonts w:asciiTheme="minorHAnsi" w:hAnsiTheme="minorHAnsi" w:cs="Calibri"/>
          <w:sz w:val="22"/>
          <w:szCs w:val="22"/>
        </w:rPr>
        <w:t xml:space="preserve"> lub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zaniechaniu wykonania zaleceń pokontrolnych</w:t>
      </w:r>
      <w:r w:rsidR="00CF5FCA" w:rsidRPr="00C46969">
        <w:rPr>
          <w:rFonts w:asciiTheme="minorHAnsi" w:hAnsiTheme="minorHAnsi" w:cs="Calibri"/>
          <w:sz w:val="22"/>
          <w:szCs w:val="22"/>
        </w:rPr>
        <w:t xml:space="preserve">, chyba że wyniki kontroli nie wskazują na wystąpienie wydatków </w:t>
      </w:r>
      <w:proofErr w:type="spellStart"/>
      <w:r w:rsidR="00CF5FCA" w:rsidRPr="00C46969">
        <w:rPr>
          <w:rFonts w:asciiTheme="minorHAnsi" w:hAnsiTheme="minorHAnsi" w:cs="Calibri"/>
          <w:sz w:val="22"/>
          <w:szCs w:val="22"/>
        </w:rPr>
        <w:t>niekwalifikowalnych</w:t>
      </w:r>
      <w:proofErr w:type="spellEnd"/>
      <w:r w:rsidR="00CF5FCA" w:rsidRPr="00C46969">
        <w:rPr>
          <w:rFonts w:asciiTheme="minorHAnsi" w:hAnsiTheme="minorHAnsi" w:cs="Calibri"/>
          <w:sz w:val="22"/>
          <w:szCs w:val="22"/>
        </w:rPr>
        <w:t xml:space="preserve"> w </w:t>
      </w:r>
      <w:r w:rsidR="006B6F71" w:rsidRPr="00C46969">
        <w:rPr>
          <w:rFonts w:asciiTheme="minorHAnsi" w:hAnsiTheme="minorHAnsi" w:cs="Calibri"/>
          <w:sz w:val="22"/>
          <w:szCs w:val="22"/>
        </w:rPr>
        <w:t xml:space="preserve">Projekcie </w:t>
      </w:r>
      <w:r w:rsidR="00CF5FCA" w:rsidRPr="00C46969">
        <w:rPr>
          <w:rFonts w:asciiTheme="minorHAnsi" w:hAnsiTheme="minorHAnsi" w:cs="Calibri"/>
          <w:sz w:val="22"/>
          <w:szCs w:val="22"/>
        </w:rPr>
        <w:t xml:space="preserve">lub nie mają wpływu na rozliczenie końcowe </w:t>
      </w:r>
      <w:r w:rsidR="006B6F71" w:rsidRPr="00C46969">
        <w:rPr>
          <w:rFonts w:asciiTheme="minorHAnsi" w:hAnsiTheme="minorHAnsi" w:cs="Calibri"/>
          <w:sz w:val="22"/>
          <w:szCs w:val="22"/>
        </w:rPr>
        <w:t>Projektu</w:t>
      </w:r>
      <w:r w:rsidR="00CF5FCA" w:rsidRPr="00C46969">
        <w:rPr>
          <w:rFonts w:asciiTheme="minorHAnsi" w:hAnsiTheme="minorHAnsi" w:cs="Calibri"/>
          <w:sz w:val="22"/>
          <w:szCs w:val="22"/>
        </w:rPr>
        <w:t>.</w:t>
      </w:r>
    </w:p>
    <w:p w:rsidR="009D490C" w:rsidRPr="00C46969" w:rsidRDefault="009D490C" w:rsidP="006429A2">
      <w:pPr>
        <w:pStyle w:val="Pisma"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W przypadku stwierdzenia błędów </w:t>
      </w:r>
      <w:r w:rsidR="008E19C3" w:rsidRPr="00C46969">
        <w:rPr>
          <w:rFonts w:asciiTheme="minorHAnsi" w:hAnsiTheme="minorHAnsi" w:cs="Calibri"/>
          <w:sz w:val="22"/>
          <w:szCs w:val="22"/>
        </w:rPr>
        <w:t xml:space="preserve">lub braków </w:t>
      </w:r>
      <w:r w:rsidRPr="00C46969">
        <w:rPr>
          <w:rFonts w:asciiTheme="minorHAnsi" w:hAnsiTheme="minorHAnsi" w:cs="Calibri"/>
          <w:sz w:val="22"/>
          <w:szCs w:val="22"/>
        </w:rPr>
        <w:t xml:space="preserve">w złożonym wniosku o płatność, </w:t>
      </w:r>
      <w:r w:rsidR="00D27EF3" w:rsidRPr="00C46969">
        <w:rPr>
          <w:rFonts w:asciiTheme="minorHAnsi" w:hAnsiTheme="minorHAnsi" w:cs="Calibri"/>
          <w:sz w:val="22"/>
          <w:szCs w:val="22"/>
        </w:rPr>
        <w:t>Instytucja Pośrednicząca</w:t>
      </w:r>
      <w:r w:rsidRPr="00C46969">
        <w:rPr>
          <w:rFonts w:asciiTheme="minorHAnsi" w:hAnsiTheme="minorHAnsi" w:cs="Calibri"/>
          <w:sz w:val="22"/>
          <w:szCs w:val="22"/>
        </w:rPr>
        <w:t xml:space="preserve"> może dokonać uzupełnienia lub poprawienia wniosku</w:t>
      </w:r>
      <w:r w:rsidR="004051F8" w:rsidRPr="00C46969">
        <w:rPr>
          <w:rFonts w:asciiTheme="minorHAnsi" w:hAnsiTheme="minorHAnsi" w:cs="Calibri"/>
          <w:sz w:val="22"/>
          <w:szCs w:val="22"/>
        </w:rPr>
        <w:t xml:space="preserve"> o płatność</w:t>
      </w:r>
      <w:r w:rsidRPr="00C46969">
        <w:rPr>
          <w:rFonts w:asciiTheme="minorHAnsi" w:hAnsiTheme="minorHAnsi" w:cs="Calibri"/>
          <w:sz w:val="22"/>
          <w:szCs w:val="22"/>
        </w:rPr>
        <w:t xml:space="preserve">, o czym informuje Beneficjenta lub wzywa Beneficjenta do poprawienia lub uzupełnienia wniosku </w:t>
      </w:r>
      <w:r w:rsidR="00F85918" w:rsidRPr="00C46969">
        <w:rPr>
          <w:rFonts w:asciiTheme="minorHAnsi" w:hAnsiTheme="minorHAnsi" w:cs="Calibri"/>
          <w:sz w:val="22"/>
          <w:szCs w:val="22"/>
        </w:rPr>
        <w:br/>
      </w:r>
      <w:r w:rsidR="004051F8" w:rsidRPr="00C46969">
        <w:rPr>
          <w:rFonts w:asciiTheme="minorHAnsi" w:hAnsiTheme="minorHAnsi" w:cs="Calibri"/>
          <w:sz w:val="22"/>
          <w:szCs w:val="22"/>
        </w:rPr>
        <w:t xml:space="preserve">o płatność </w:t>
      </w:r>
      <w:r w:rsidRPr="00C46969">
        <w:rPr>
          <w:rFonts w:asciiTheme="minorHAnsi" w:hAnsiTheme="minorHAnsi" w:cs="Calibri"/>
          <w:sz w:val="22"/>
          <w:szCs w:val="22"/>
        </w:rPr>
        <w:t xml:space="preserve">lub złożenia dodatkowych wyjaśnień w wyznaczonym terminie, w szczególności </w:t>
      </w:r>
      <w:r w:rsidR="00D27EF3" w:rsidRPr="00C46969">
        <w:rPr>
          <w:rFonts w:asciiTheme="minorHAnsi" w:hAnsiTheme="minorHAnsi" w:cs="Calibri"/>
          <w:sz w:val="22"/>
          <w:szCs w:val="22"/>
        </w:rPr>
        <w:t>Instytucja Pośrednicząca</w:t>
      </w:r>
      <w:r w:rsidRPr="00C46969">
        <w:rPr>
          <w:rFonts w:asciiTheme="minorHAnsi" w:hAnsiTheme="minorHAnsi" w:cs="Calibri"/>
          <w:sz w:val="22"/>
          <w:szCs w:val="22"/>
        </w:rPr>
        <w:t xml:space="preserve"> może wezwać </w:t>
      </w:r>
      <w:r w:rsidR="00464D7B" w:rsidRPr="00C46969">
        <w:rPr>
          <w:rFonts w:asciiTheme="minorHAnsi" w:hAnsiTheme="minorHAnsi" w:cs="Calibri"/>
          <w:sz w:val="22"/>
          <w:szCs w:val="22"/>
        </w:rPr>
        <w:t>B</w:t>
      </w:r>
      <w:r w:rsidRPr="00C46969">
        <w:rPr>
          <w:rFonts w:asciiTheme="minorHAnsi" w:hAnsiTheme="minorHAnsi" w:cs="Calibri"/>
          <w:sz w:val="22"/>
          <w:szCs w:val="22"/>
        </w:rPr>
        <w:t>eneficjenta do złożenia kopii poświadczonych za zgodność z oryginałem dokumentów dotyczących Projektu.</w:t>
      </w:r>
    </w:p>
    <w:p w:rsidR="009D490C" w:rsidRPr="00C46969" w:rsidRDefault="009D490C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do usunięcia błędów lub złożenia wyjaśnień</w:t>
      </w:r>
      <w:r w:rsidR="006B6F71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</w:t>
      </w:r>
      <w:r w:rsidR="00334FBF" w:rsidRPr="00C46969">
        <w:rPr>
          <w:rFonts w:asciiTheme="minorHAnsi" w:hAnsiTheme="minorHAnsi" w:cs="Calibri"/>
        </w:rPr>
        <w:t xml:space="preserve">lub złożenia dokumentów dotyczących Projektu </w:t>
      </w:r>
      <w:r w:rsidRPr="00C46969">
        <w:rPr>
          <w:rFonts w:asciiTheme="minorHAnsi" w:hAnsiTheme="minorHAnsi" w:cs="Calibri"/>
        </w:rPr>
        <w:t xml:space="preserve">w wyznaczonym przez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terminie</w:t>
      </w:r>
      <w:r w:rsidR="00464D7B" w:rsidRPr="00C46969">
        <w:rPr>
          <w:rFonts w:asciiTheme="minorHAnsi" w:hAnsiTheme="minorHAnsi" w:cs="Calibri"/>
        </w:rPr>
        <w:t xml:space="preserve">, jednak nie krótszym niż </w:t>
      </w:r>
      <w:r w:rsidR="00017D08" w:rsidRPr="00C46969">
        <w:rPr>
          <w:rFonts w:asciiTheme="minorHAnsi" w:hAnsiTheme="minorHAnsi" w:cs="Calibri"/>
        </w:rPr>
        <w:t>5</w:t>
      </w:r>
      <w:r w:rsidR="00464D7B" w:rsidRPr="00C46969">
        <w:rPr>
          <w:rFonts w:asciiTheme="minorHAnsi" w:hAnsiTheme="minorHAnsi" w:cs="Calibri"/>
        </w:rPr>
        <w:t xml:space="preserve"> dni</w:t>
      </w:r>
      <w:r w:rsidR="00017D08" w:rsidRPr="00C46969">
        <w:rPr>
          <w:rFonts w:asciiTheme="minorHAnsi" w:hAnsiTheme="minorHAnsi" w:cs="Calibri"/>
        </w:rPr>
        <w:t xml:space="preserve"> roboczych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D27EF3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, po pozytywnym zweryfikowaniu wniosku o płatność, przekazuje Beneficjentowi w terminie, o którym mowa w ust. </w:t>
      </w:r>
      <w:r w:rsidR="00716857" w:rsidRPr="00C46969">
        <w:rPr>
          <w:rFonts w:asciiTheme="minorHAnsi" w:hAnsiTheme="minorHAnsi" w:cs="Calibri"/>
        </w:rPr>
        <w:t>1</w:t>
      </w:r>
      <w:r w:rsidR="009D490C" w:rsidRPr="00C46969">
        <w:rPr>
          <w:rFonts w:asciiTheme="minorHAnsi" w:hAnsiTheme="minorHAnsi" w:cs="Calibri"/>
        </w:rPr>
        <w:t xml:space="preserve">, informację o wyniku weryfikacji wniosku </w:t>
      </w:r>
      <w:r w:rsidR="00F85918" w:rsidRPr="00C46969">
        <w:rPr>
          <w:rFonts w:asciiTheme="minorHAnsi" w:hAnsiTheme="minorHAnsi" w:cs="Calibri"/>
        </w:rPr>
        <w:br/>
      </w:r>
      <w:r w:rsidR="009D490C" w:rsidRPr="00C46969">
        <w:rPr>
          <w:rFonts w:asciiTheme="minorHAnsi" w:hAnsiTheme="minorHAnsi" w:cs="Calibri"/>
        </w:rPr>
        <w:t xml:space="preserve">o płatność, przy czym informacja o zatwierdzeniu całości lub części wniosku o płatność powinna zawierać: </w:t>
      </w:r>
    </w:p>
    <w:p w:rsidR="009D490C" w:rsidRPr="00C46969" w:rsidRDefault="009D490C" w:rsidP="006429A2">
      <w:pPr>
        <w:numPr>
          <w:ilvl w:val="2"/>
          <w:numId w:val="4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kwotę wydatków, które zostały uznane za </w:t>
      </w:r>
      <w:proofErr w:type="spellStart"/>
      <w:r w:rsidRPr="00C46969">
        <w:rPr>
          <w:rFonts w:asciiTheme="minorHAnsi" w:hAnsiTheme="minorHAnsi" w:cs="Calibri"/>
        </w:rPr>
        <w:t>niekwalifikowalne</w:t>
      </w:r>
      <w:proofErr w:type="spellEnd"/>
      <w:r w:rsidRPr="00C46969">
        <w:rPr>
          <w:rFonts w:asciiTheme="minorHAnsi" w:hAnsiTheme="minorHAnsi" w:cs="Calibri"/>
        </w:rPr>
        <w:t xml:space="preserve"> wraz z uzasadnieniem;</w:t>
      </w:r>
    </w:p>
    <w:p w:rsidR="009D490C" w:rsidRPr="00C46969" w:rsidRDefault="009D490C" w:rsidP="006429A2">
      <w:pPr>
        <w:numPr>
          <w:ilvl w:val="2"/>
          <w:numId w:val="4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 xml:space="preserve">zatwierdzoną kwotę rozliczenia kwoty dofinansowania wynikającą z pomniejszenia kwoty wydatków rozliczanych we wniosku o płatność o wydatki </w:t>
      </w:r>
      <w:proofErr w:type="spellStart"/>
      <w:r w:rsidRPr="00C46969">
        <w:rPr>
          <w:rFonts w:asciiTheme="minorHAnsi" w:hAnsiTheme="minorHAnsi" w:cs="Calibri"/>
        </w:rPr>
        <w:t>niekwalifikowalne</w:t>
      </w:r>
      <w:proofErr w:type="spellEnd"/>
      <w:r w:rsidRPr="00C46969">
        <w:rPr>
          <w:rFonts w:asciiTheme="minorHAnsi" w:hAnsiTheme="minorHAnsi" w:cs="Calibri"/>
        </w:rPr>
        <w:t xml:space="preserve">, o których mowa w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Pr="00C46969">
        <w:rPr>
          <w:rFonts w:asciiTheme="minorHAnsi" w:hAnsiTheme="minorHAnsi" w:cs="Calibri"/>
        </w:rPr>
        <w:t xml:space="preserve"> 1.</w:t>
      </w:r>
    </w:p>
    <w:p w:rsidR="00C9777C" w:rsidRPr="00C46969" w:rsidRDefault="00C9777C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przypadku, o którym mowa w ust. 5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Pr="00C46969">
        <w:rPr>
          <w:rFonts w:asciiTheme="minorHAnsi" w:hAnsiTheme="minorHAnsi" w:cs="Calibri"/>
        </w:rPr>
        <w:t xml:space="preserve"> 1, Beneficjent ma prawo wnieść w terminie 14 dni kalendarzowych zastrzeżenia do ustaleń Instytucji Pośredniczącej w zakresie wydatków </w:t>
      </w:r>
      <w:proofErr w:type="spellStart"/>
      <w:r w:rsidRPr="00C46969">
        <w:rPr>
          <w:rFonts w:asciiTheme="minorHAnsi" w:hAnsiTheme="minorHAnsi" w:cs="Calibri"/>
        </w:rPr>
        <w:t>niekwalifikowalnych</w:t>
      </w:r>
      <w:proofErr w:type="spellEnd"/>
      <w:r w:rsidRPr="00C46969">
        <w:rPr>
          <w:rFonts w:asciiTheme="minorHAnsi" w:hAnsiTheme="minorHAnsi" w:cs="Calibri"/>
        </w:rPr>
        <w:t>. Przepisy art. 25 ust. 2-12 ustawy z dnia 11 lipca 2014 r. o zasadach realizacji programów w zakresie polityki spójności finansowanych w perspektywie finansowej 2014–2020 (</w:t>
      </w:r>
      <w:r w:rsidR="00E967C7" w:rsidRPr="00E967C7">
        <w:rPr>
          <w:rFonts w:cs="Calibri"/>
          <w:color w:val="FF0000"/>
        </w:rPr>
        <w:t>Dz. U. z 2016 r., poz. 217</w:t>
      </w:r>
      <w:r w:rsidRPr="00C46969">
        <w:rPr>
          <w:rFonts w:asciiTheme="minorHAnsi" w:hAnsiTheme="minorHAnsi" w:cs="Calibri"/>
        </w:rPr>
        <w:t xml:space="preserve">) stosuje się wówczas odpowiednio. W przypadku gdy Instytucja Pośrednicząca nie przyjmie ww. zastrzeżeń i Beneficjent nie zastosuje się do zaleceń Instytucji Pośredniczącej dotyczących sposobu skorygowania wydatków </w:t>
      </w:r>
      <w:proofErr w:type="spellStart"/>
      <w:r w:rsidRPr="00C46969">
        <w:rPr>
          <w:rFonts w:asciiTheme="minorHAnsi" w:hAnsiTheme="minorHAnsi" w:cs="Calibri"/>
        </w:rPr>
        <w:t>niekwalifikowalnych</w:t>
      </w:r>
      <w:proofErr w:type="spellEnd"/>
      <w:r w:rsidRPr="00C46969">
        <w:rPr>
          <w:rFonts w:asciiTheme="minorHAnsi" w:hAnsiTheme="minorHAnsi" w:cs="Calibri"/>
        </w:rPr>
        <w:t>, stosuje się §</w:t>
      </w:r>
      <w:r w:rsidR="00727B81" w:rsidRPr="00C46969">
        <w:rPr>
          <w:rFonts w:asciiTheme="minorHAnsi" w:hAnsiTheme="minorHAnsi" w:cs="Calibri"/>
        </w:rPr>
        <w:t> </w:t>
      </w:r>
      <w:r w:rsidRPr="00C46969">
        <w:rPr>
          <w:rFonts w:asciiTheme="minorHAnsi" w:hAnsiTheme="minorHAnsi" w:cs="Calibri"/>
        </w:rPr>
        <w:t>13.</w:t>
      </w:r>
    </w:p>
    <w:p w:rsidR="00562D2E" w:rsidRPr="00C46969" w:rsidRDefault="00077B1D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 wyłączeniem przypadków, o których mowa w ust. 2</w:t>
      </w:r>
      <w:r w:rsidR="00550EE8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</w:t>
      </w:r>
      <w:r w:rsidR="00562D2E" w:rsidRPr="00C46969">
        <w:rPr>
          <w:rFonts w:asciiTheme="minorHAnsi" w:hAnsiTheme="minorHAnsi" w:cs="Calibri"/>
        </w:rPr>
        <w:t>Instytucja Pośrednicząca zobowiązuje się do zatwierdzenia wniosku o płatność</w:t>
      </w:r>
      <w:r w:rsidR="00464D7B" w:rsidRPr="00C46969">
        <w:rPr>
          <w:rFonts w:asciiTheme="minorHAnsi" w:hAnsiTheme="minorHAnsi" w:cs="Calibri"/>
        </w:rPr>
        <w:t xml:space="preserve"> nie później niż </w:t>
      </w:r>
      <w:r w:rsidRPr="00C46969">
        <w:rPr>
          <w:rFonts w:asciiTheme="minorHAnsi" w:hAnsiTheme="minorHAnsi" w:cs="Calibri"/>
        </w:rPr>
        <w:t xml:space="preserve">w terminie </w:t>
      </w:r>
      <w:r w:rsidR="00D02C8E" w:rsidRPr="00C46969">
        <w:rPr>
          <w:rFonts w:asciiTheme="minorHAnsi" w:hAnsiTheme="minorHAnsi" w:cs="Calibri"/>
        </w:rPr>
        <w:t>12</w:t>
      </w:r>
      <w:r w:rsidR="00464D7B" w:rsidRPr="00C46969">
        <w:rPr>
          <w:rFonts w:asciiTheme="minorHAnsi" w:hAnsiTheme="minorHAnsi" w:cs="Calibri"/>
        </w:rPr>
        <w:t xml:space="preserve">0 dni </w:t>
      </w:r>
      <w:r w:rsidR="00036BD5" w:rsidRPr="00C46969">
        <w:rPr>
          <w:rFonts w:asciiTheme="minorHAnsi" w:hAnsiTheme="minorHAnsi" w:cs="Calibri"/>
        </w:rPr>
        <w:t xml:space="preserve">kalendarzowych </w:t>
      </w:r>
      <w:r w:rsidR="00464D7B" w:rsidRPr="00C46969">
        <w:rPr>
          <w:rFonts w:asciiTheme="minorHAnsi" w:hAnsiTheme="minorHAnsi" w:cs="Calibri"/>
        </w:rPr>
        <w:t>od dnia przedłożenia jego pierwszej wersji. W przypadku</w:t>
      </w:r>
      <w:r w:rsidRPr="00C46969">
        <w:rPr>
          <w:rFonts w:asciiTheme="minorHAnsi" w:hAnsiTheme="minorHAnsi" w:cs="Calibri"/>
        </w:rPr>
        <w:t>,</w:t>
      </w:r>
      <w:r w:rsidR="00464D7B" w:rsidRPr="00C46969">
        <w:rPr>
          <w:rFonts w:asciiTheme="minorHAnsi" w:hAnsiTheme="minorHAnsi" w:cs="Calibri"/>
        </w:rPr>
        <w:t xml:space="preserve"> gdy </w:t>
      </w:r>
      <w:r w:rsidR="005E4082" w:rsidRPr="00C46969">
        <w:rPr>
          <w:rFonts w:asciiTheme="minorHAnsi" w:hAnsiTheme="minorHAnsi" w:cs="Arial"/>
          <w:color w:val="000000"/>
        </w:rPr>
        <w:t xml:space="preserve">na 5 dni roboczych przed upływem </w:t>
      </w:r>
      <w:r w:rsidR="00464D7B" w:rsidRPr="00C46969">
        <w:rPr>
          <w:rFonts w:asciiTheme="minorHAnsi" w:hAnsiTheme="minorHAnsi" w:cs="Calibri"/>
        </w:rPr>
        <w:t>tego terminu</w:t>
      </w:r>
      <w:r w:rsidRPr="00C46969">
        <w:rPr>
          <w:rFonts w:asciiTheme="minorHAnsi" w:hAnsiTheme="minorHAnsi" w:cs="Calibri"/>
        </w:rPr>
        <w:t xml:space="preserve"> Beneficjent nie przedłoży</w:t>
      </w:r>
      <w:r w:rsidR="00D02C8E" w:rsidRPr="00C46969">
        <w:rPr>
          <w:rFonts w:asciiTheme="minorHAnsi" w:hAnsiTheme="minorHAnsi" w:cs="Calibri"/>
        </w:rPr>
        <w:t xml:space="preserve"> wskazanych przez Instytucję Pośredniczącą </w:t>
      </w:r>
      <w:r w:rsidR="00464D7B" w:rsidRPr="00C46969">
        <w:rPr>
          <w:rFonts w:asciiTheme="minorHAnsi" w:hAnsiTheme="minorHAnsi" w:cs="Calibri"/>
          <w:color w:val="19161B"/>
        </w:rPr>
        <w:t>dokument</w:t>
      </w:r>
      <w:r w:rsidRPr="00C46969">
        <w:rPr>
          <w:rFonts w:asciiTheme="minorHAnsi" w:hAnsiTheme="minorHAnsi" w:cs="Calibri"/>
          <w:color w:val="19161B"/>
        </w:rPr>
        <w:t>ów potwierdzających</w:t>
      </w:r>
      <w:r w:rsidR="00464D7B" w:rsidRPr="00C46969">
        <w:rPr>
          <w:rFonts w:asciiTheme="minorHAnsi" w:hAnsiTheme="minorHAnsi" w:cs="Calibri"/>
          <w:color w:val="19161B"/>
        </w:rPr>
        <w:t xml:space="preserve"> </w:t>
      </w:r>
      <w:proofErr w:type="spellStart"/>
      <w:r w:rsidR="00D02C8E" w:rsidRPr="00C46969">
        <w:rPr>
          <w:rFonts w:asciiTheme="minorHAnsi" w:hAnsiTheme="minorHAnsi" w:cs="Calibri"/>
          <w:color w:val="19161B"/>
        </w:rPr>
        <w:t>kwalifikowalność</w:t>
      </w:r>
      <w:proofErr w:type="spellEnd"/>
      <w:r w:rsidRPr="00C46969">
        <w:rPr>
          <w:rFonts w:asciiTheme="minorHAnsi" w:hAnsiTheme="minorHAnsi" w:cs="Calibri"/>
          <w:color w:val="19161B"/>
        </w:rPr>
        <w:t xml:space="preserve"> </w:t>
      </w:r>
      <w:r w:rsidR="00464D7B" w:rsidRPr="00C46969">
        <w:rPr>
          <w:rFonts w:asciiTheme="minorHAnsi" w:hAnsiTheme="minorHAnsi" w:cs="Calibri"/>
          <w:color w:val="19161B"/>
        </w:rPr>
        <w:t>wydatk</w:t>
      </w:r>
      <w:r w:rsidRPr="00C46969">
        <w:rPr>
          <w:rFonts w:asciiTheme="minorHAnsi" w:hAnsiTheme="minorHAnsi" w:cs="Calibri"/>
          <w:color w:val="19161B"/>
        </w:rPr>
        <w:t>ów</w:t>
      </w:r>
      <w:r w:rsidR="00464D7B" w:rsidRPr="00C46969">
        <w:rPr>
          <w:rFonts w:asciiTheme="minorHAnsi" w:hAnsiTheme="minorHAnsi" w:cs="Calibri"/>
          <w:color w:val="19161B"/>
        </w:rPr>
        <w:t xml:space="preserve"> ujęt</w:t>
      </w:r>
      <w:r w:rsidRPr="00C46969">
        <w:rPr>
          <w:rFonts w:asciiTheme="minorHAnsi" w:hAnsiTheme="minorHAnsi" w:cs="Calibri"/>
          <w:color w:val="19161B"/>
        </w:rPr>
        <w:t>ych</w:t>
      </w:r>
      <w:r w:rsidR="00464D7B" w:rsidRPr="00C46969">
        <w:rPr>
          <w:rFonts w:asciiTheme="minorHAnsi" w:hAnsiTheme="minorHAnsi" w:cs="Calibri"/>
          <w:color w:val="19161B"/>
        </w:rPr>
        <w:t xml:space="preserve"> we wniosku o płatność</w:t>
      </w:r>
      <w:r w:rsidR="006B6F71" w:rsidRPr="00C46969">
        <w:rPr>
          <w:rFonts w:asciiTheme="minorHAnsi" w:hAnsiTheme="minorHAnsi" w:cs="Calibri"/>
          <w:color w:val="19161B"/>
        </w:rPr>
        <w:t>,</w:t>
      </w:r>
      <w:r w:rsidR="00D02C8E" w:rsidRPr="00C46969">
        <w:rPr>
          <w:rFonts w:asciiTheme="minorHAnsi" w:hAnsiTheme="minorHAnsi" w:cs="Calibri"/>
          <w:color w:val="19161B"/>
        </w:rPr>
        <w:t xml:space="preserve"> w tym ostatecznych danych uczestników projektu, informacji o realizacji wskaźników oraz stopniu spełnienia kryterium efektywności zatrudnieniowej, </w:t>
      </w:r>
      <w:r w:rsidRPr="00C46969">
        <w:rPr>
          <w:rFonts w:asciiTheme="minorHAnsi" w:hAnsiTheme="minorHAnsi" w:cs="Calibri"/>
          <w:color w:val="19161B"/>
        </w:rPr>
        <w:t xml:space="preserve">Instytucja Pośrednicząca uznaje w tej części wydatki za </w:t>
      </w:r>
      <w:proofErr w:type="spellStart"/>
      <w:r w:rsidRPr="00C46969">
        <w:rPr>
          <w:rFonts w:asciiTheme="minorHAnsi" w:hAnsiTheme="minorHAnsi" w:cs="Calibri"/>
          <w:color w:val="19161B"/>
        </w:rPr>
        <w:t>niekwalifikowalne</w:t>
      </w:r>
      <w:proofErr w:type="spellEnd"/>
      <w:r w:rsidR="00562D2E" w:rsidRPr="00C46969">
        <w:rPr>
          <w:rFonts w:asciiTheme="minorHAnsi" w:hAnsiTheme="minorHAnsi" w:cs="Calibri"/>
          <w:color w:val="19161B"/>
        </w:rPr>
        <w:t>.</w:t>
      </w:r>
      <w:r w:rsidRPr="00C46969">
        <w:rPr>
          <w:rFonts w:asciiTheme="minorHAnsi" w:hAnsiTheme="minorHAnsi" w:cs="Calibri"/>
          <w:color w:val="19161B"/>
        </w:rPr>
        <w:t xml:space="preserve"> Przepisy ust. 5 stosuje się odpowiednio.</w:t>
      </w:r>
    </w:p>
    <w:p w:rsidR="00506151" w:rsidRPr="00C46969" w:rsidRDefault="00506151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E5290B" w:rsidRPr="00C46969">
        <w:rPr>
          <w:rFonts w:asciiTheme="minorHAnsi" w:hAnsiTheme="minorHAnsi" w:cs="Calibri"/>
        </w:rPr>
        <w:t>2</w:t>
      </w:r>
      <w:r w:rsidRPr="00C46969">
        <w:rPr>
          <w:rFonts w:asciiTheme="minorHAnsi" w:hAnsiTheme="minorHAnsi" w:cs="Calibri"/>
        </w:rPr>
        <w:t>.</w:t>
      </w:r>
    </w:p>
    <w:p w:rsidR="001C271D" w:rsidRPr="00C46969" w:rsidRDefault="00435B17" w:rsidP="006429A2">
      <w:pPr>
        <w:numPr>
          <w:ilvl w:val="6"/>
          <w:numId w:val="23"/>
        </w:numPr>
        <w:tabs>
          <w:tab w:val="clear" w:pos="468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 może wystąpić do dysponenta Funduszu Pracy o zawieszenie przekazywania środków o dofinansowanie Projektu w przypadku stwierdzenia nieprawidłowości w jego realizacji, w szczególności w przypadku utrudniania kontroli realizacji Projektu, dokumentowania realizacji Projektu niezgodnie z postanowieniami niniejszej umowy oraz n</w:t>
      </w:r>
      <w:r w:rsidR="00F85918" w:rsidRPr="00C46969">
        <w:rPr>
          <w:rFonts w:asciiTheme="minorHAnsi" w:hAnsiTheme="minorHAnsi" w:cs="Calibri"/>
        </w:rPr>
        <w:t>a wniosek instytucji kontrolujących</w:t>
      </w:r>
      <w:r w:rsidRPr="00C46969">
        <w:rPr>
          <w:rFonts w:asciiTheme="minorHAnsi" w:hAnsiTheme="minorHAnsi" w:cs="Calibri"/>
        </w:rPr>
        <w:t>.</w:t>
      </w:r>
    </w:p>
    <w:p w:rsidR="001C271D" w:rsidRPr="00C46969" w:rsidRDefault="00435B17" w:rsidP="006429A2">
      <w:pPr>
        <w:numPr>
          <w:ilvl w:val="6"/>
          <w:numId w:val="23"/>
        </w:numPr>
        <w:tabs>
          <w:tab w:val="clear" w:pos="468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Zawieszenie płatności, o którym mowa w ust. 1, następuje wraz z pisemnym poinformowaniem Beneficjenta o przyczynach zawieszenia.</w:t>
      </w:r>
    </w:p>
    <w:p w:rsidR="001C271D" w:rsidRPr="00C46969" w:rsidRDefault="00435B17" w:rsidP="006429A2">
      <w:pPr>
        <w:numPr>
          <w:ilvl w:val="6"/>
          <w:numId w:val="23"/>
        </w:numPr>
        <w:tabs>
          <w:tab w:val="clear" w:pos="468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Uruchomienie płatności następuje na wniosek Instytucji Pośredniczącej niezwłocznie po usunięciu nieprawidłowości.</w:t>
      </w:r>
    </w:p>
    <w:p w:rsidR="00435B17" w:rsidRPr="00C46969" w:rsidRDefault="00435B17" w:rsidP="00C46969">
      <w:pPr>
        <w:spacing w:after="0"/>
        <w:jc w:val="both"/>
        <w:rPr>
          <w:rFonts w:asciiTheme="minorHAnsi" w:hAnsiTheme="minorHAnsi" w:cs="Calibri"/>
        </w:rPr>
      </w:pPr>
    </w:p>
    <w:p w:rsidR="001D4CF7" w:rsidRPr="00C46969" w:rsidRDefault="001D4CF7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Nieprawidłowości i zwrot środków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13.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Środki nieprawidłowo wydatkowane, w szczególności niezgodnie z ustawą o promocji zatrudnienia i instytucjach rynku pracy, podlegają zwrotowi zgodnie z art. 207 ustawy o finansach publicznych, przy czym zwrot pochodzi ze środków budżetu jednostki samorządu terytorialnego.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korekt finansowych, niestanowiących naruszenia zasad wydatkowania środków </w:t>
      </w:r>
      <w:proofErr w:type="spellStart"/>
      <w:r w:rsidRPr="00C46969">
        <w:rPr>
          <w:rFonts w:asciiTheme="minorHAnsi" w:hAnsiTheme="minorHAnsi" w:cs="Calibri"/>
        </w:rPr>
        <w:t>FP</w:t>
      </w:r>
      <w:proofErr w:type="spellEnd"/>
      <w:r w:rsidRPr="00C46969">
        <w:rPr>
          <w:rFonts w:asciiTheme="minorHAnsi" w:hAnsiTheme="minorHAnsi" w:cs="Calibri"/>
        </w:rPr>
        <w:t xml:space="preserve"> określonych w ustawie o promocji zatrudnienia i instytucjach rynku pracy, środki mogą podlegać zwrotowi ze środków </w:t>
      </w:r>
      <w:proofErr w:type="spellStart"/>
      <w:r w:rsidRPr="00C46969">
        <w:rPr>
          <w:rFonts w:asciiTheme="minorHAnsi" w:hAnsiTheme="minorHAnsi" w:cs="Calibri"/>
        </w:rPr>
        <w:t>FP</w:t>
      </w:r>
      <w:proofErr w:type="spellEnd"/>
      <w:r w:rsidRPr="00C46969">
        <w:rPr>
          <w:rFonts w:asciiTheme="minorHAnsi" w:hAnsiTheme="minorHAnsi" w:cs="Calibri"/>
        </w:rPr>
        <w:t xml:space="preserve"> przyznanych powiatowi w ramach limitu.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niedokonania przez Beneficjenta zwrotu środków zgodnie z ust. 1 i 2, Instytucja Pośrednicząca, po przeprowadzeniu postępowania określonego przepisami ustawy z dnia 14 czerwca 1960 r. Kodeks postępowania administracyjnego (Dz. U. z 2013 r. poz. 267 z </w:t>
      </w:r>
      <w:proofErr w:type="spellStart"/>
      <w:r w:rsidRPr="00C46969">
        <w:rPr>
          <w:rFonts w:asciiTheme="minorHAnsi" w:hAnsiTheme="minorHAnsi" w:cs="Calibri"/>
        </w:rPr>
        <w:t>późn</w:t>
      </w:r>
      <w:proofErr w:type="spellEnd"/>
      <w:r w:rsidRPr="00C46969">
        <w:rPr>
          <w:rFonts w:asciiTheme="minorHAnsi" w:hAnsiTheme="minorHAnsi" w:cs="Calibri"/>
        </w:rPr>
        <w:t>. zm.), wydaje decyzję, o której mowa w art. 207 ust. 9 ustawy o finansach publicznych. Od ww. decyzji Beneficjentowi przysługuje odwołanie do Instytucji Zarządzającej.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Decyzji, o której mowa w ust. 3, nie wydaje się, jeżeli Beneficjent dokonał zwrotu środków przed jej wydaniem.</w:t>
      </w:r>
    </w:p>
    <w:p w:rsidR="009D490C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do ponoszenia udokumentowanych kosztów podejmowanych wobec niego działań windykacyjnych, o ile nie narusza to przepisów prawa powszechnego.</w:t>
      </w:r>
    </w:p>
    <w:p w:rsidR="00D02C8E" w:rsidRPr="00C46969" w:rsidRDefault="00D02C8E" w:rsidP="00C46969">
      <w:pPr>
        <w:tabs>
          <w:tab w:val="left" w:pos="357"/>
        </w:tabs>
        <w:spacing w:after="0"/>
        <w:ind w:left="36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E5290B" w:rsidRPr="00C46969">
        <w:rPr>
          <w:rFonts w:asciiTheme="minorHAnsi" w:hAnsiTheme="minorHAnsi" w:cs="Calibri"/>
        </w:rPr>
        <w:t>4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2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stwierdzenia w projekcie nieprawidłowości finansowej, o której mowa </w:t>
      </w:r>
      <w:r w:rsidRPr="00C46969">
        <w:rPr>
          <w:rFonts w:asciiTheme="minorHAnsi" w:hAnsiTheme="minorHAnsi" w:cs="Calibri"/>
        </w:rPr>
        <w:br/>
        <w:t xml:space="preserve">w art. 2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Pr="00C46969">
        <w:rPr>
          <w:rFonts w:asciiTheme="minorHAnsi" w:hAnsiTheme="minorHAnsi" w:cs="Calibri"/>
        </w:rPr>
        <w:t xml:space="preserve"> </w:t>
      </w:r>
      <w:r w:rsidR="00957135" w:rsidRPr="00C46969">
        <w:rPr>
          <w:rFonts w:asciiTheme="minorHAnsi" w:hAnsiTheme="minorHAnsi" w:cs="Calibri"/>
        </w:rPr>
        <w:t>3</w:t>
      </w:r>
      <w:r w:rsidR="00F34E1F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  <w:i/>
        </w:rPr>
        <w:t xml:space="preserve">rozporządzenia </w:t>
      </w:r>
      <w:r w:rsidR="00957135" w:rsidRPr="00C46969">
        <w:rPr>
          <w:rFonts w:asciiTheme="minorHAnsi" w:hAnsiTheme="minorHAnsi" w:cs="Calibri"/>
          <w:i/>
        </w:rPr>
        <w:t xml:space="preserve">Parlamentu Europejskiego i Rady </w:t>
      </w:r>
      <w:r w:rsidRPr="00C46969">
        <w:rPr>
          <w:rFonts w:asciiTheme="minorHAnsi" w:hAnsiTheme="minorHAnsi" w:cs="Calibri"/>
          <w:i/>
        </w:rPr>
        <w:t>(</w:t>
      </w:r>
      <w:proofErr w:type="spellStart"/>
      <w:r w:rsidR="00957135" w:rsidRPr="00C46969">
        <w:rPr>
          <w:rFonts w:asciiTheme="minorHAnsi" w:hAnsiTheme="minorHAnsi" w:cs="Calibri"/>
          <w:i/>
        </w:rPr>
        <w:t>U</w:t>
      </w:r>
      <w:r w:rsidRPr="00C46969">
        <w:rPr>
          <w:rFonts w:asciiTheme="minorHAnsi" w:hAnsiTheme="minorHAnsi" w:cs="Calibri"/>
          <w:i/>
        </w:rPr>
        <w:t>E</w:t>
      </w:r>
      <w:proofErr w:type="spellEnd"/>
      <w:r w:rsidRPr="00C46969">
        <w:rPr>
          <w:rFonts w:asciiTheme="minorHAnsi" w:hAnsiTheme="minorHAnsi" w:cs="Calibri"/>
          <w:i/>
        </w:rPr>
        <w:t>) nr 1</w:t>
      </w:r>
      <w:r w:rsidR="00957135" w:rsidRPr="00C46969">
        <w:rPr>
          <w:rFonts w:asciiTheme="minorHAnsi" w:hAnsiTheme="minorHAnsi" w:cs="Calibri"/>
          <w:i/>
        </w:rPr>
        <w:t>303</w:t>
      </w:r>
      <w:r w:rsidRPr="00C46969">
        <w:rPr>
          <w:rFonts w:asciiTheme="minorHAnsi" w:hAnsiTheme="minorHAnsi" w:cs="Calibri"/>
          <w:i/>
        </w:rPr>
        <w:t>/20</w:t>
      </w:r>
      <w:r w:rsidR="00957135" w:rsidRPr="00C46969">
        <w:rPr>
          <w:rFonts w:asciiTheme="minorHAnsi" w:hAnsiTheme="minorHAnsi" w:cs="Calibri"/>
          <w:i/>
        </w:rPr>
        <w:t>13</w:t>
      </w:r>
      <w:r w:rsidRPr="00C46969">
        <w:rPr>
          <w:rFonts w:asciiTheme="minorHAnsi" w:hAnsiTheme="minorHAnsi" w:cs="Calibri"/>
          <w:i/>
        </w:rPr>
        <w:t xml:space="preserve"> z dnia </w:t>
      </w:r>
      <w:r w:rsidR="00957135" w:rsidRPr="00C46969">
        <w:rPr>
          <w:rFonts w:asciiTheme="minorHAnsi" w:hAnsiTheme="minorHAnsi" w:cs="Calibri"/>
          <w:i/>
        </w:rPr>
        <w:t>17 grudnia 2013</w:t>
      </w:r>
      <w:r w:rsidRPr="00C46969">
        <w:rPr>
          <w:rFonts w:asciiTheme="minorHAnsi" w:hAnsiTheme="minorHAnsi" w:cs="Calibri"/>
          <w:i/>
        </w:rPr>
        <w:t xml:space="preserve"> r. </w:t>
      </w:r>
      <w:r w:rsidR="009801E7" w:rsidRPr="00C46969">
        <w:rPr>
          <w:rFonts w:asciiTheme="minorHAnsi" w:hAnsiTheme="minorHAnsi" w:cs="Calibri"/>
          <w:i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F34E1F" w:rsidRPr="00C46969">
        <w:rPr>
          <w:rFonts w:asciiTheme="minorHAnsi" w:hAnsiTheme="minorHAnsi" w:cs="Calibri"/>
          <w:i/>
        </w:rPr>
        <w:t xml:space="preserve"> </w:t>
      </w:r>
      <w:r w:rsidR="00F34E1F" w:rsidRPr="00C46969">
        <w:rPr>
          <w:rFonts w:asciiTheme="minorHAnsi" w:hAnsiTheme="minorHAnsi" w:cs="Calibri"/>
        </w:rPr>
        <w:t xml:space="preserve">(Dz. Urz. </w:t>
      </w:r>
      <w:proofErr w:type="spellStart"/>
      <w:r w:rsidR="00F34E1F" w:rsidRPr="00C46969">
        <w:rPr>
          <w:rFonts w:asciiTheme="minorHAnsi" w:hAnsiTheme="minorHAnsi" w:cs="Calibri"/>
        </w:rPr>
        <w:t>UE</w:t>
      </w:r>
      <w:proofErr w:type="spellEnd"/>
      <w:r w:rsidR="00F34E1F" w:rsidRPr="00C46969">
        <w:rPr>
          <w:rFonts w:asciiTheme="minorHAnsi" w:hAnsiTheme="minorHAnsi" w:cs="Calibri"/>
        </w:rPr>
        <w:t xml:space="preserve"> L </w:t>
      </w:r>
      <w:r w:rsidR="009865E2" w:rsidRPr="00C46969">
        <w:rPr>
          <w:rFonts w:asciiTheme="minorHAnsi" w:hAnsiTheme="minorHAnsi" w:cs="Calibri"/>
        </w:rPr>
        <w:t>347 z 20.12.2013, str. 320</w:t>
      </w:r>
      <w:r w:rsidR="00F34E1F" w:rsidRPr="00C46969">
        <w:rPr>
          <w:rFonts w:asciiTheme="minorHAnsi" w:hAnsiTheme="minorHAnsi" w:cs="Calibri"/>
        </w:rPr>
        <w:t>)</w:t>
      </w:r>
      <w:r w:rsidR="009865E2" w:rsidRPr="00C46969">
        <w:rPr>
          <w:rFonts w:asciiTheme="minorHAnsi" w:hAnsiTheme="minorHAnsi" w:cs="Calibri"/>
        </w:rPr>
        <w:t>, zwanego dalej „rozporządzeniem nr 1303/2013”</w:t>
      </w:r>
      <w:r w:rsidRPr="00C46969">
        <w:rPr>
          <w:rFonts w:asciiTheme="minorHAnsi" w:hAnsiTheme="minorHAnsi" w:cs="Calibri"/>
          <w:i/>
        </w:rPr>
        <w:t xml:space="preserve">, </w:t>
      </w:r>
      <w:r w:rsidRPr="00C46969">
        <w:rPr>
          <w:rFonts w:asciiTheme="minorHAnsi" w:hAnsiTheme="minorHAnsi" w:cs="Calibri"/>
        </w:rPr>
        <w:t xml:space="preserve">wartość </w:t>
      </w:r>
      <w:r w:rsidR="00EB60B6" w:rsidRPr="00C46969">
        <w:rPr>
          <w:rFonts w:asciiTheme="minorHAnsi" w:hAnsiTheme="minorHAnsi" w:cs="Calibri"/>
        </w:rPr>
        <w:t xml:space="preserve">dofinansowania </w:t>
      </w:r>
      <w:r w:rsidR="005E0503" w:rsidRPr="00C46969">
        <w:rPr>
          <w:rFonts w:asciiTheme="minorHAnsi" w:hAnsiTheme="minorHAnsi" w:cs="Calibri"/>
        </w:rPr>
        <w:t>P</w:t>
      </w:r>
      <w:r w:rsidRPr="00C46969">
        <w:rPr>
          <w:rFonts w:asciiTheme="minorHAnsi" w:hAnsiTheme="minorHAnsi" w:cs="Calibri"/>
        </w:rPr>
        <w:t>rojektu</w:t>
      </w:r>
      <w:r w:rsidR="001D1F58" w:rsidRPr="00C46969">
        <w:rPr>
          <w:rFonts w:asciiTheme="minorHAnsi" w:hAnsiTheme="minorHAnsi" w:cs="Calibri"/>
        </w:rPr>
        <w:t>, o któr</w:t>
      </w:r>
      <w:r w:rsidR="00192771" w:rsidRPr="00C46969">
        <w:rPr>
          <w:rFonts w:asciiTheme="minorHAnsi" w:hAnsiTheme="minorHAnsi" w:cs="Calibri"/>
        </w:rPr>
        <w:t>ej</w:t>
      </w:r>
      <w:r w:rsidR="001D1F58" w:rsidRPr="00C46969">
        <w:rPr>
          <w:rFonts w:asciiTheme="minorHAnsi" w:hAnsiTheme="minorHAnsi" w:cs="Calibri"/>
        </w:rPr>
        <w:t xml:space="preserve"> mowa w § </w:t>
      </w:r>
      <w:r w:rsidR="005E0503" w:rsidRPr="00C46969">
        <w:rPr>
          <w:rFonts w:asciiTheme="minorHAnsi" w:hAnsiTheme="minorHAnsi" w:cs="Calibri"/>
        </w:rPr>
        <w:t>2</w:t>
      </w:r>
      <w:r w:rsidR="001D1F58" w:rsidRPr="00C46969">
        <w:rPr>
          <w:rFonts w:asciiTheme="minorHAnsi" w:hAnsiTheme="minorHAnsi" w:cs="Calibri"/>
        </w:rPr>
        <w:t xml:space="preserve"> ust. </w:t>
      </w:r>
      <w:r w:rsidR="005E0503" w:rsidRPr="00C46969">
        <w:rPr>
          <w:rFonts w:asciiTheme="minorHAnsi" w:hAnsiTheme="minorHAnsi" w:cs="Calibri"/>
        </w:rPr>
        <w:t>2</w:t>
      </w:r>
      <w:r w:rsidR="001D1F58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ulega pomniejszeniu o kwotę </w:t>
      </w:r>
      <w:r w:rsidR="005F35CF" w:rsidRPr="00C46969">
        <w:rPr>
          <w:rFonts w:asciiTheme="minorHAnsi" w:hAnsiTheme="minorHAnsi" w:cs="Calibri"/>
        </w:rPr>
        <w:t>nieprawidłowości</w:t>
      </w:r>
      <w:r w:rsidRPr="00C46969">
        <w:rPr>
          <w:rFonts w:asciiTheme="minorHAnsi" w:hAnsiTheme="minorHAnsi" w:cs="Calibri"/>
        </w:rPr>
        <w:t>. Zmian</w:t>
      </w:r>
      <w:r w:rsidR="005F35CF" w:rsidRPr="00C46969">
        <w:rPr>
          <w:rFonts w:asciiTheme="minorHAnsi" w:hAnsiTheme="minorHAnsi" w:cs="Calibri"/>
        </w:rPr>
        <w:t>y</w:t>
      </w:r>
      <w:r w:rsidRPr="00C46969">
        <w:rPr>
          <w:rFonts w:asciiTheme="minorHAnsi" w:hAnsiTheme="minorHAnsi" w:cs="Calibri"/>
        </w:rPr>
        <w:t>, o któr</w:t>
      </w:r>
      <w:r w:rsidR="00CB7D64" w:rsidRPr="00C46969">
        <w:rPr>
          <w:rFonts w:asciiTheme="minorHAnsi" w:hAnsiTheme="minorHAnsi" w:cs="Calibri"/>
        </w:rPr>
        <w:t>ych</w:t>
      </w:r>
      <w:r w:rsidRPr="00C46969">
        <w:rPr>
          <w:rFonts w:asciiTheme="minorHAnsi" w:hAnsiTheme="minorHAnsi" w:cs="Calibri"/>
        </w:rPr>
        <w:t xml:space="preserve"> mowa </w:t>
      </w:r>
      <w:r w:rsidR="005F35CF" w:rsidRPr="00C46969">
        <w:rPr>
          <w:rFonts w:asciiTheme="minorHAnsi" w:hAnsiTheme="minorHAnsi" w:cs="Calibri"/>
        </w:rPr>
        <w:t>powyżej</w:t>
      </w:r>
      <w:r w:rsidRPr="00C46969">
        <w:rPr>
          <w:rFonts w:asciiTheme="minorHAnsi" w:hAnsiTheme="minorHAnsi" w:cs="Calibri"/>
        </w:rPr>
        <w:t>, nie wymaga</w:t>
      </w:r>
      <w:r w:rsidR="005F35CF" w:rsidRPr="00C46969">
        <w:rPr>
          <w:rFonts w:asciiTheme="minorHAnsi" w:hAnsiTheme="minorHAnsi" w:cs="Calibri"/>
        </w:rPr>
        <w:t>ją</w:t>
      </w:r>
      <w:r w:rsidRPr="00C46969">
        <w:rPr>
          <w:rFonts w:asciiTheme="minorHAnsi" w:hAnsiTheme="minorHAnsi" w:cs="Calibri"/>
        </w:rPr>
        <w:t xml:space="preserve"> formy aneksu do niniejszej umowy. </w:t>
      </w:r>
    </w:p>
    <w:p w:rsidR="005F35CF" w:rsidRPr="00C46969" w:rsidRDefault="005F35CF" w:rsidP="006429A2">
      <w:pPr>
        <w:numPr>
          <w:ilvl w:val="0"/>
          <w:numId w:val="2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Do zwrotu nieprawidłowości, o której mowa w ust. 1</w:t>
      </w:r>
      <w:r w:rsidR="001E681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stosuje się postanowienia § 13. 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0E4CBF" w:rsidP="00C46969">
      <w:pPr>
        <w:keepNext/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Z</w:t>
      </w:r>
      <w:r w:rsidR="00F44DAE" w:rsidRPr="00C46969">
        <w:rPr>
          <w:rFonts w:asciiTheme="minorHAnsi" w:hAnsiTheme="minorHAnsi" w:cs="Calibri"/>
          <w:b/>
        </w:rPr>
        <w:t xml:space="preserve">asady </w:t>
      </w:r>
      <w:r w:rsidRPr="00C46969">
        <w:rPr>
          <w:rFonts w:asciiTheme="minorHAnsi" w:hAnsiTheme="minorHAnsi" w:cs="Calibri"/>
          <w:b/>
        </w:rPr>
        <w:t>wykorzystywania systemu teleinformatycznego</w:t>
      </w: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727B81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.</w:t>
      </w:r>
    </w:p>
    <w:p w:rsidR="003C173C" w:rsidRPr="00C46969" w:rsidRDefault="000E4CBF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wykorzystywania </w:t>
      </w:r>
      <w:r w:rsidR="00523123" w:rsidRPr="00C46969">
        <w:rPr>
          <w:rFonts w:asciiTheme="minorHAnsi" w:hAnsiTheme="minorHAnsi" w:cs="Calibri"/>
        </w:rPr>
        <w:t>SL2014</w:t>
      </w:r>
      <w:r w:rsidRPr="00C46969">
        <w:rPr>
          <w:rFonts w:asciiTheme="minorHAnsi" w:hAnsiTheme="minorHAnsi" w:cs="Calibri"/>
        </w:rPr>
        <w:t xml:space="preserve"> w procesie rozliczania Projektu</w:t>
      </w:r>
      <w:r w:rsidR="003C173C" w:rsidRPr="00C46969">
        <w:rPr>
          <w:rFonts w:asciiTheme="minorHAnsi" w:hAnsiTheme="minorHAnsi" w:cs="Calibri"/>
        </w:rPr>
        <w:t xml:space="preserve"> oraz komunikowania z Instytucją Pośredniczącą</w:t>
      </w:r>
      <w:r w:rsidR="006577C9" w:rsidRPr="00C46969">
        <w:rPr>
          <w:rFonts w:asciiTheme="minorHAnsi" w:hAnsiTheme="minorHAnsi" w:cs="Calibri"/>
        </w:rPr>
        <w:t>, zgodnie z aktualną instrukcją Użytkownika B udostępnioną przez Instytucję Pośredniczącą</w:t>
      </w:r>
      <w:r w:rsidR="003C173C" w:rsidRPr="00C46969">
        <w:rPr>
          <w:rFonts w:asciiTheme="minorHAnsi" w:hAnsiTheme="minorHAnsi" w:cs="Calibri"/>
        </w:rPr>
        <w:t xml:space="preserve">. Wykorzystanie SL2014 obejmuje </w:t>
      </w:r>
      <w:r w:rsidR="002B039C" w:rsidRPr="00C46969">
        <w:rPr>
          <w:rFonts w:asciiTheme="minorHAnsi" w:hAnsiTheme="minorHAnsi" w:cs="Calibri"/>
        </w:rPr>
        <w:t xml:space="preserve">co najmniej </w:t>
      </w:r>
      <w:r w:rsidR="003C173C" w:rsidRPr="00C46969">
        <w:rPr>
          <w:rFonts w:asciiTheme="minorHAnsi" w:hAnsiTheme="minorHAnsi" w:cs="Calibri"/>
        </w:rPr>
        <w:t>przesyłanie:</w:t>
      </w:r>
    </w:p>
    <w:p w:rsidR="003C173C" w:rsidRPr="00C46969" w:rsidRDefault="003C173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wniosków o płatność</w:t>
      </w:r>
      <w:r w:rsidR="00456208" w:rsidRPr="00C46969">
        <w:rPr>
          <w:rFonts w:asciiTheme="minorHAnsi" w:hAnsiTheme="minorHAnsi" w:cs="Calibri"/>
        </w:rPr>
        <w:t>;</w:t>
      </w:r>
    </w:p>
    <w:p w:rsidR="003C173C" w:rsidRPr="00C46969" w:rsidRDefault="003C173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dokumentów po</w:t>
      </w:r>
      <w:r w:rsidR="0046035E" w:rsidRPr="00C46969">
        <w:rPr>
          <w:rFonts w:asciiTheme="minorHAnsi" w:hAnsiTheme="minorHAnsi" w:cs="Calibri"/>
        </w:rPr>
        <w:t xml:space="preserve">twierdzających </w:t>
      </w:r>
      <w:proofErr w:type="spellStart"/>
      <w:r w:rsidR="00780241" w:rsidRPr="00C46969">
        <w:rPr>
          <w:rFonts w:asciiTheme="minorHAnsi" w:hAnsiTheme="minorHAnsi" w:cs="Calibri"/>
        </w:rPr>
        <w:t>kwalifikowalność</w:t>
      </w:r>
      <w:proofErr w:type="spellEnd"/>
      <w:r w:rsidR="00780241" w:rsidRPr="00C46969">
        <w:rPr>
          <w:rFonts w:asciiTheme="minorHAnsi" w:hAnsiTheme="minorHAnsi" w:cs="Calibri"/>
        </w:rPr>
        <w:t xml:space="preserve"> </w:t>
      </w:r>
      <w:r w:rsidR="0046035E" w:rsidRPr="00C46969">
        <w:rPr>
          <w:rFonts w:asciiTheme="minorHAnsi" w:hAnsiTheme="minorHAnsi" w:cs="Calibri"/>
        </w:rPr>
        <w:t xml:space="preserve">wydatków </w:t>
      </w:r>
      <w:r w:rsidR="00780241" w:rsidRPr="00C46969">
        <w:rPr>
          <w:rFonts w:asciiTheme="minorHAnsi" w:hAnsiTheme="minorHAnsi" w:cs="Calibri"/>
        </w:rPr>
        <w:t>ponoszonych w ramach Projektu i wykazywanych</w:t>
      </w:r>
      <w:r w:rsidR="0046035E" w:rsidRPr="00C46969">
        <w:rPr>
          <w:rFonts w:asciiTheme="minorHAnsi" w:hAnsiTheme="minorHAnsi" w:cs="Calibri"/>
        </w:rPr>
        <w:t xml:space="preserve"> we wnioskach o płatność</w:t>
      </w:r>
      <w:r w:rsidR="00456208" w:rsidRPr="00C46969">
        <w:rPr>
          <w:rFonts w:asciiTheme="minorHAnsi" w:hAnsiTheme="minorHAnsi" w:cs="Calibri"/>
        </w:rPr>
        <w:t>;</w:t>
      </w:r>
    </w:p>
    <w:p w:rsidR="00FF2345" w:rsidRPr="00C46969" w:rsidRDefault="00FF2345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danych uczestników </w:t>
      </w:r>
      <w:r w:rsidR="00456208" w:rsidRPr="00C46969">
        <w:rPr>
          <w:rFonts w:asciiTheme="minorHAnsi" w:hAnsiTheme="minorHAnsi" w:cs="Calibri"/>
        </w:rPr>
        <w:t>Projektu;</w:t>
      </w:r>
    </w:p>
    <w:p w:rsidR="003C173C" w:rsidRPr="00C46969" w:rsidRDefault="003C173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harmonogramu</w:t>
      </w:r>
      <w:r w:rsidR="0046035E" w:rsidRPr="00C46969">
        <w:rPr>
          <w:rFonts w:asciiTheme="minorHAnsi" w:hAnsiTheme="minorHAnsi" w:cs="Calibri"/>
        </w:rPr>
        <w:t>,</w:t>
      </w:r>
      <w:r w:rsidR="005130AE" w:rsidRPr="00C46969">
        <w:rPr>
          <w:rFonts w:asciiTheme="minorHAnsi" w:hAnsiTheme="minorHAnsi" w:cs="Calibri"/>
        </w:rPr>
        <w:t xml:space="preserve"> o którym mowa w § 10 ust. 1;</w:t>
      </w:r>
    </w:p>
    <w:p w:rsidR="00ED3DD5" w:rsidRPr="00C46969" w:rsidRDefault="002B039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innych </w:t>
      </w:r>
      <w:r w:rsidR="003C173C" w:rsidRPr="00C46969">
        <w:rPr>
          <w:rFonts w:asciiTheme="minorHAnsi" w:hAnsiTheme="minorHAnsi" w:cs="Calibri"/>
        </w:rPr>
        <w:t>dokumentów związanych z realizacją Projektu</w:t>
      </w:r>
      <w:r w:rsidR="0046035E" w:rsidRPr="00C46969">
        <w:rPr>
          <w:rFonts w:asciiTheme="minorHAnsi" w:hAnsiTheme="minorHAnsi" w:cs="Calibri"/>
        </w:rPr>
        <w:t>, w tym niezbędnych do przeprowadzenia kontroli Projektu</w:t>
      </w:r>
      <w:r w:rsidR="00456208" w:rsidRPr="00C46969">
        <w:rPr>
          <w:rFonts w:asciiTheme="minorHAnsi" w:hAnsiTheme="minorHAnsi" w:cs="Calibri"/>
        </w:rPr>
        <w:t>.</w:t>
      </w:r>
    </w:p>
    <w:p w:rsidR="002B039C" w:rsidRPr="00C46969" w:rsidRDefault="002B039C" w:rsidP="00C46969">
      <w:pPr>
        <w:tabs>
          <w:tab w:val="num" w:pos="717"/>
        </w:tabs>
        <w:spacing w:after="0"/>
        <w:ind w:left="357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Przekazanie dokumentów, o których mowa w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Pr="00C46969">
        <w:rPr>
          <w:rFonts w:asciiTheme="minorHAnsi" w:hAnsiTheme="minorHAnsi" w:cs="Calibri"/>
        </w:rPr>
        <w:t xml:space="preserve"> 2</w:t>
      </w:r>
      <w:r w:rsidR="00ED3DD5" w:rsidRPr="00C46969">
        <w:rPr>
          <w:rFonts w:asciiTheme="minorHAnsi" w:hAnsiTheme="minorHAnsi" w:cs="Calibri"/>
        </w:rPr>
        <w:t>, 3</w:t>
      </w:r>
      <w:r w:rsidRPr="00C46969">
        <w:rPr>
          <w:rFonts w:asciiTheme="minorHAnsi" w:hAnsiTheme="minorHAnsi" w:cs="Calibri"/>
        </w:rPr>
        <w:t xml:space="preserve"> i </w:t>
      </w:r>
      <w:r w:rsidR="00ED3DD5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 xml:space="preserve"> drogą elektroniczną nie zdejmuje z Beneficjenta obowiązku przechowywania oryginałów dokumentów i ich udostępniania podczas kontroli na miejscu.</w:t>
      </w:r>
    </w:p>
    <w:p w:rsidR="00314D84" w:rsidRPr="00C46969" w:rsidRDefault="009A54F5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lang w:eastAsia="pl-PL"/>
        </w:rPr>
        <w:t>Beneficjent i Instytucja Pośrednicząca uznają za prawnie wiążące przyjęte w umowie rozwiązania stosowane w zakresie komunikacji i wymiany danych</w:t>
      </w:r>
      <w:r w:rsidR="00192771" w:rsidRPr="00C46969">
        <w:rPr>
          <w:rFonts w:asciiTheme="minorHAnsi" w:hAnsiTheme="minorHAnsi" w:cs="Calibri"/>
          <w:lang w:eastAsia="pl-PL"/>
        </w:rPr>
        <w:t xml:space="preserve"> w SL2014</w:t>
      </w:r>
      <w:r w:rsidRPr="00C46969">
        <w:rPr>
          <w:rFonts w:asciiTheme="minorHAnsi" w:hAnsiTheme="minorHAnsi" w:cs="Calibri"/>
          <w:lang w:eastAsia="pl-PL"/>
        </w:rPr>
        <w:t xml:space="preserve">, </w:t>
      </w:r>
      <w:r w:rsidR="00874104" w:rsidRPr="00C46969">
        <w:rPr>
          <w:rFonts w:asciiTheme="minorHAnsi" w:hAnsiTheme="minorHAnsi" w:cs="Calibri"/>
          <w:lang w:eastAsia="pl-PL"/>
        </w:rPr>
        <w:t>bez możliwości</w:t>
      </w:r>
      <w:r w:rsidRPr="00C46969">
        <w:rPr>
          <w:rFonts w:asciiTheme="minorHAnsi" w:hAnsiTheme="minorHAnsi" w:cs="Calibri"/>
          <w:lang w:eastAsia="pl-PL"/>
        </w:rPr>
        <w:t xml:space="preserve"> kwestionowania</w:t>
      </w:r>
      <w:r w:rsidR="00874104" w:rsidRPr="00C46969">
        <w:rPr>
          <w:rFonts w:asciiTheme="minorHAnsi" w:hAnsiTheme="minorHAnsi" w:cs="Calibri"/>
          <w:lang w:eastAsia="pl-PL"/>
        </w:rPr>
        <w:t xml:space="preserve"> skutków ich stosowania</w:t>
      </w:r>
      <w:r w:rsidRPr="00C46969">
        <w:rPr>
          <w:rFonts w:asciiTheme="minorHAnsi" w:hAnsiTheme="minorHAnsi" w:cs="Calibri"/>
          <w:lang w:eastAsia="pl-PL"/>
        </w:rPr>
        <w:t>.</w:t>
      </w:r>
    </w:p>
    <w:p w:rsidR="000E4CBF" w:rsidRPr="00C46969" w:rsidRDefault="003C173C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</w:t>
      </w:r>
      <w:r w:rsidR="000E4CBF" w:rsidRPr="00C46969">
        <w:rPr>
          <w:rFonts w:asciiTheme="minorHAnsi" w:hAnsiTheme="minorHAnsi" w:cs="Calibri"/>
        </w:rPr>
        <w:t>wyznacza osoby uprawnione do wykonywania w jego imieniu czynności związanych z realizacją Projektu i zgłasza je Instytucji Pośredniczącej do pracy w SL2014. Zgłoszenie</w:t>
      </w:r>
      <w:r w:rsidR="00975246" w:rsidRPr="00C46969">
        <w:rPr>
          <w:rFonts w:asciiTheme="minorHAnsi" w:hAnsiTheme="minorHAnsi" w:cs="Calibri"/>
        </w:rPr>
        <w:t xml:space="preserve"> ww. osób</w:t>
      </w:r>
      <w:r w:rsidR="00371239" w:rsidRPr="00C46969">
        <w:rPr>
          <w:rFonts w:asciiTheme="minorHAnsi" w:hAnsiTheme="minorHAnsi" w:cs="Calibri"/>
        </w:rPr>
        <w:t>, zmiana ich uprawnień lub wycofanie dostępu jest</w:t>
      </w:r>
      <w:r w:rsidR="00975246" w:rsidRPr="00C46969">
        <w:rPr>
          <w:rFonts w:asciiTheme="minorHAnsi" w:hAnsiTheme="minorHAnsi" w:cs="Calibri"/>
        </w:rPr>
        <w:t xml:space="preserve"> </w:t>
      </w:r>
      <w:r w:rsidR="000E4CBF" w:rsidRPr="00C46969">
        <w:rPr>
          <w:rFonts w:asciiTheme="minorHAnsi" w:hAnsiTheme="minorHAnsi" w:cs="Calibri"/>
        </w:rPr>
        <w:t xml:space="preserve">dokonywane </w:t>
      </w:r>
      <w:r w:rsidR="00900013" w:rsidRPr="00C46969">
        <w:rPr>
          <w:rFonts w:asciiTheme="minorHAnsi" w:hAnsiTheme="minorHAnsi" w:cs="Calibri"/>
        </w:rPr>
        <w:t xml:space="preserve">na podstawie formularza </w:t>
      </w:r>
      <w:r w:rsidR="00371239" w:rsidRPr="00C46969">
        <w:rPr>
          <w:rFonts w:asciiTheme="minorHAnsi" w:hAnsiTheme="minorHAnsi" w:cs="Calibri"/>
        </w:rPr>
        <w:t>określonego w Wytycznych w zakresie gromadzenia</w:t>
      </w:r>
      <w:r w:rsidR="00900013" w:rsidRPr="00C46969">
        <w:rPr>
          <w:rFonts w:asciiTheme="minorHAnsi" w:hAnsiTheme="minorHAnsi" w:cs="Calibri"/>
        </w:rPr>
        <w:t xml:space="preserve">. </w:t>
      </w:r>
    </w:p>
    <w:p w:rsidR="005C3A51" w:rsidRPr="00C46969" w:rsidRDefault="00900013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 xml:space="preserve">Beneficjent zapewnia, że osoby, o których mowa w ust. </w:t>
      </w:r>
      <w:r w:rsidR="00192771" w:rsidRPr="00C46969">
        <w:rPr>
          <w:rFonts w:asciiTheme="minorHAnsi" w:hAnsiTheme="minorHAnsi" w:cs="Calibri"/>
        </w:rPr>
        <w:t>3</w:t>
      </w:r>
      <w:r w:rsidR="00730861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wykorzystują profil zaufany </w:t>
      </w:r>
      <w:proofErr w:type="spellStart"/>
      <w:r w:rsidRPr="00C46969">
        <w:rPr>
          <w:rFonts w:asciiTheme="minorHAnsi" w:hAnsiTheme="minorHAnsi" w:cs="Calibri"/>
        </w:rPr>
        <w:t>ePUAP</w:t>
      </w:r>
      <w:proofErr w:type="spellEnd"/>
      <w:r w:rsidRPr="00C46969">
        <w:rPr>
          <w:rFonts w:asciiTheme="minorHAnsi" w:hAnsiTheme="minorHAnsi" w:cs="Calibri"/>
        </w:rPr>
        <w:t xml:space="preserve"> lub bezpieczny podpis elektroniczny weryfikowany za pomocą ważnego kwalifikowanego certyfikatu w ramach uwierzytelniania czynności dokonywanych w ramach SL2014.</w:t>
      </w:r>
    </w:p>
    <w:p w:rsidR="005C3A51" w:rsidRPr="00C46969" w:rsidRDefault="005C3A51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gdy z powodów technicznych wykorzystanie profilu zaufanego </w:t>
      </w:r>
      <w:proofErr w:type="spellStart"/>
      <w:r w:rsidRPr="00C46969">
        <w:rPr>
          <w:rFonts w:asciiTheme="minorHAnsi" w:hAnsiTheme="minorHAnsi" w:cs="Calibri"/>
        </w:rPr>
        <w:t>ePUAP</w:t>
      </w:r>
      <w:proofErr w:type="spellEnd"/>
      <w:r w:rsidRPr="00C46969">
        <w:rPr>
          <w:rFonts w:asciiTheme="minorHAnsi" w:hAnsiTheme="minorHAnsi" w:cs="Calibri"/>
        </w:rPr>
        <w:t xml:space="preserve"> nie jest możliwe</w:t>
      </w:r>
      <w:r w:rsidR="00F449B2" w:rsidRPr="00C46969">
        <w:rPr>
          <w:rFonts w:asciiTheme="minorHAnsi" w:hAnsiTheme="minorHAnsi" w:cs="Calibri"/>
        </w:rPr>
        <w:t xml:space="preserve">, o czym Instytucja Pośrednicząca informuje Beneficjenta </w:t>
      </w:r>
      <w:r w:rsidR="00314D84" w:rsidRPr="00C46969">
        <w:rPr>
          <w:rFonts w:asciiTheme="minorHAnsi" w:hAnsiTheme="minorHAnsi" w:cs="Calibri"/>
        </w:rPr>
        <w:t>na adres</w:t>
      </w:r>
      <w:r w:rsidR="00F449B2" w:rsidRPr="00C46969">
        <w:rPr>
          <w:rFonts w:asciiTheme="minorHAnsi" w:hAnsiTheme="minorHAnsi" w:cs="Calibri"/>
        </w:rPr>
        <w:t xml:space="preserve"> e-mail</w:t>
      </w:r>
      <w:r w:rsidR="00314D84" w:rsidRPr="00C46969">
        <w:rPr>
          <w:rFonts w:asciiTheme="minorHAnsi" w:hAnsiTheme="minorHAnsi" w:cs="Calibri"/>
        </w:rPr>
        <w:t xml:space="preserve"> wskazany we Wniosku</w:t>
      </w:r>
      <w:r w:rsidR="00F449B2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uwierzytelnianie następuje przez wykorzystanie </w:t>
      </w:r>
      <w:proofErr w:type="spellStart"/>
      <w:r w:rsidRPr="00C46969">
        <w:rPr>
          <w:rFonts w:asciiTheme="minorHAnsi" w:hAnsiTheme="minorHAnsi" w:cs="Calibri"/>
        </w:rPr>
        <w:t>loginu</w:t>
      </w:r>
      <w:proofErr w:type="spellEnd"/>
      <w:r w:rsidRPr="00C46969">
        <w:rPr>
          <w:rFonts w:asciiTheme="minorHAnsi" w:hAnsiTheme="minorHAnsi" w:cs="Calibri"/>
        </w:rPr>
        <w:t xml:space="preserve"> i hasła wygenerowanego przez SL2014, gdzie jako login stosuje się PESEL danej osoby uprawnionej.</w:t>
      </w:r>
    </w:p>
    <w:p w:rsidR="00006E33" w:rsidRPr="00C46969" w:rsidRDefault="005C3A51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zapewnia, że wszystkie osoby, o których mowa w ust. </w:t>
      </w:r>
      <w:r w:rsidR="00192771" w:rsidRPr="00C46969">
        <w:rPr>
          <w:rFonts w:asciiTheme="minorHAnsi" w:hAnsiTheme="minorHAnsi" w:cs="Calibri"/>
        </w:rPr>
        <w:t>3</w:t>
      </w:r>
      <w:r w:rsidR="001E681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przestrzegają regulaminu bezpieczeństwa informacji przetwarzanych w SL2014</w:t>
      </w:r>
      <w:r w:rsidR="00723A44" w:rsidRPr="00C46969">
        <w:rPr>
          <w:rFonts w:asciiTheme="minorHAnsi" w:hAnsiTheme="minorHAnsi" w:cs="Calibri"/>
        </w:rPr>
        <w:t xml:space="preserve"> oraz instrukcji użytkownika udostępnionej przez Instytucję Pośredniczącą</w:t>
      </w:r>
      <w:r w:rsidRPr="00C46969">
        <w:rPr>
          <w:rFonts w:asciiTheme="minorHAnsi" w:hAnsiTheme="minorHAnsi" w:cs="Calibri"/>
        </w:rPr>
        <w:t>.</w:t>
      </w:r>
    </w:p>
    <w:p w:rsidR="00006E33" w:rsidRPr="00C46969" w:rsidRDefault="00006E33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każdorazowego informowania Instytucji Pośredniczącej </w:t>
      </w:r>
      <w:r w:rsid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o nieautoryzowanym dostępie </w:t>
      </w:r>
      <w:r w:rsidR="001D4CF7" w:rsidRPr="00C46969">
        <w:rPr>
          <w:rFonts w:asciiTheme="minorHAnsi" w:hAnsiTheme="minorHAnsi" w:cs="Calibri"/>
        </w:rPr>
        <w:t>do danych Beneficjenta w SL2014.</w:t>
      </w:r>
    </w:p>
    <w:p w:rsidR="005C3A51" w:rsidRPr="00C46969" w:rsidRDefault="00006E33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niedostępności SL2014 Beneficjent </w:t>
      </w:r>
      <w:r w:rsidR="0065164D" w:rsidRPr="00C46969">
        <w:rPr>
          <w:rFonts w:asciiTheme="minorHAnsi" w:hAnsiTheme="minorHAnsi" w:cs="Calibri"/>
        </w:rPr>
        <w:t xml:space="preserve">zgłasza Instytucji Pośredniczącej </w:t>
      </w:r>
      <w:r w:rsidR="00BE3A28" w:rsidRPr="00C46969">
        <w:rPr>
          <w:rFonts w:asciiTheme="minorHAnsi" w:hAnsiTheme="minorHAnsi" w:cs="Calibri"/>
        </w:rPr>
        <w:t xml:space="preserve">o zaistniałym problemie </w:t>
      </w:r>
      <w:r w:rsidR="0065164D" w:rsidRPr="00C46969">
        <w:rPr>
          <w:rFonts w:asciiTheme="minorHAnsi" w:hAnsiTheme="minorHAnsi" w:cs="Calibri"/>
        </w:rPr>
        <w:t xml:space="preserve">na adres </w:t>
      </w:r>
      <w:r w:rsidR="00E705BA" w:rsidRPr="00C46969">
        <w:rPr>
          <w:rFonts w:asciiTheme="minorHAnsi" w:hAnsiTheme="minorHAnsi" w:cs="Calibri"/>
        </w:rPr>
        <w:t>e-mail ……</w:t>
      </w:r>
      <w:r w:rsidR="00BE3A28" w:rsidRPr="00C46969">
        <w:rPr>
          <w:rFonts w:asciiTheme="minorHAnsi" w:hAnsiTheme="minorHAnsi" w:cs="Calibri"/>
        </w:rPr>
        <w:t>…………………………</w:t>
      </w:r>
      <w:r w:rsidR="00E705BA" w:rsidRPr="00C46969">
        <w:rPr>
          <w:rFonts w:asciiTheme="minorHAnsi" w:hAnsiTheme="minorHAnsi" w:cs="Calibri"/>
        </w:rPr>
        <w:t xml:space="preserve">. W przypadku potwierdzenia awarii SL2014 przez pracownika Instytucji Pośredniczącej proces rozliczania Projektu oraz komunikowania z Instytucją Pośredniczącą odbywa się drogą pisemną. </w:t>
      </w:r>
      <w:r w:rsidR="004C3C1D" w:rsidRPr="00C46969">
        <w:rPr>
          <w:rFonts w:asciiTheme="minorHAnsi" w:hAnsiTheme="minorHAnsi" w:cs="Calibri"/>
        </w:rPr>
        <w:t xml:space="preserve">Wszelka korespondencja papierowa, aby została uznana za wiążącą, musi zostać podpisana przez osoby uprawnione do składania oświadczeń w imieniu Beneficjenta. </w:t>
      </w:r>
      <w:r w:rsidR="006E5989" w:rsidRPr="00C46969">
        <w:rPr>
          <w:rFonts w:asciiTheme="minorHAnsi" w:hAnsiTheme="minorHAnsi" w:cs="Calibri"/>
        </w:rPr>
        <w:t>O usunięciu awarii SL2014 Instytucja Pośrednicząca informuje Beneficjenta na adres e-mail wskazany we Wniosku, Beneficjent zaś zobowiązuje się uzupełnić dane w SL2014 w zakresie dokumentów przekazanych drogą pisemną w terminie 5 dni roboczych od otrzymania tej informacji.</w:t>
      </w:r>
      <w:r w:rsidR="00E705BA" w:rsidRPr="00C46969">
        <w:rPr>
          <w:rStyle w:val="Odwoanieprzypisudolnego"/>
          <w:rFonts w:asciiTheme="minorHAnsi" w:hAnsiTheme="minorHAnsi" w:cs="Calibri"/>
        </w:rPr>
        <w:footnoteReference w:id="6"/>
      </w:r>
      <w:r w:rsidRPr="00C46969">
        <w:rPr>
          <w:rFonts w:asciiTheme="minorHAnsi" w:hAnsiTheme="minorHAnsi" w:cs="Calibri"/>
        </w:rPr>
        <w:t xml:space="preserve"> </w:t>
      </w:r>
    </w:p>
    <w:p w:rsidR="00462BFE" w:rsidRPr="00C46969" w:rsidRDefault="00462BFE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Nie mogą być przedmiotem komunikacji wyłącznie przy wykorzystaniu SL2014:</w:t>
      </w:r>
    </w:p>
    <w:p w:rsidR="00462BFE" w:rsidRPr="00C46969" w:rsidRDefault="00024B29" w:rsidP="006429A2">
      <w:pPr>
        <w:numPr>
          <w:ilvl w:val="1"/>
          <w:numId w:val="22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zmiany treści umowy</w:t>
      </w:r>
      <w:r w:rsidR="002F11FE" w:rsidRPr="00C46969">
        <w:rPr>
          <w:rFonts w:asciiTheme="minorHAnsi" w:hAnsiTheme="minorHAnsi" w:cs="Calibri"/>
        </w:rPr>
        <w:t xml:space="preserve">, z wyłączeniem </w:t>
      </w:r>
      <w:r w:rsidR="00591762" w:rsidRPr="00C46969">
        <w:rPr>
          <w:rFonts w:asciiTheme="minorHAnsi" w:hAnsiTheme="minorHAnsi" w:cs="Calibri"/>
        </w:rPr>
        <w:t>§ 2</w:t>
      </w:r>
      <w:r w:rsidR="00727B81" w:rsidRPr="00C46969">
        <w:rPr>
          <w:rFonts w:asciiTheme="minorHAnsi" w:hAnsiTheme="minorHAnsi" w:cs="Calibri"/>
        </w:rPr>
        <w:t>2</w:t>
      </w:r>
      <w:r w:rsidRPr="00C46969">
        <w:rPr>
          <w:rFonts w:asciiTheme="minorHAnsi" w:hAnsiTheme="minorHAnsi" w:cs="Calibri"/>
        </w:rPr>
        <w:t>;</w:t>
      </w:r>
    </w:p>
    <w:p w:rsidR="00F5402D" w:rsidRPr="00C46969" w:rsidRDefault="006B58F6" w:rsidP="006429A2">
      <w:pPr>
        <w:numPr>
          <w:ilvl w:val="1"/>
          <w:numId w:val="22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kontrole na miejscu</w:t>
      </w:r>
      <w:r w:rsidR="00F5402D" w:rsidRPr="00C46969">
        <w:rPr>
          <w:rFonts w:asciiTheme="minorHAnsi" w:hAnsiTheme="minorHAnsi" w:cs="Calibri"/>
        </w:rPr>
        <w:t xml:space="preserve"> przeprowadzane w ramach Projektu;</w:t>
      </w:r>
    </w:p>
    <w:p w:rsidR="00F5402D" w:rsidRPr="00C46969" w:rsidRDefault="00F5402D" w:rsidP="006429A2">
      <w:pPr>
        <w:numPr>
          <w:ilvl w:val="1"/>
          <w:numId w:val="22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dochodzenie zwrotu środków od Beneficjenta, o </w:t>
      </w:r>
      <w:r w:rsidR="00BE27F7" w:rsidRPr="00C46969">
        <w:rPr>
          <w:rFonts w:asciiTheme="minorHAnsi" w:hAnsiTheme="minorHAnsi" w:cs="Calibri"/>
        </w:rPr>
        <w:t xml:space="preserve">którym </w:t>
      </w:r>
      <w:r w:rsidRPr="00C46969">
        <w:rPr>
          <w:rFonts w:asciiTheme="minorHAnsi" w:hAnsiTheme="minorHAnsi" w:cs="Calibri"/>
        </w:rPr>
        <w:t>mowa w § 13, w tym prowadzenie postępowania administracyjnego w celu wydania decyzji o zwrocie środków</w:t>
      </w:r>
      <w:r w:rsidR="001009DD" w:rsidRPr="00C46969">
        <w:rPr>
          <w:rFonts w:asciiTheme="minorHAnsi" w:hAnsiTheme="minorHAnsi" w:cs="Calibri"/>
        </w:rPr>
        <w:t>.</w:t>
      </w:r>
    </w:p>
    <w:p w:rsidR="00F86DEB" w:rsidRPr="00C46969" w:rsidRDefault="00F86DEB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BE17B5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Dokumentacja</w:t>
      </w:r>
      <w:r w:rsidR="001D4CF7" w:rsidRPr="00C46969">
        <w:rPr>
          <w:rFonts w:asciiTheme="minorHAnsi" w:hAnsiTheme="minorHAnsi" w:cs="Calibri"/>
          <w:b/>
        </w:rPr>
        <w:t xml:space="preserve"> Projektu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F96D80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>.</w:t>
      </w:r>
    </w:p>
    <w:p w:rsidR="00E6588B" w:rsidRPr="00C46969" w:rsidRDefault="00E6588B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zobowiąże uczestników</w:t>
      </w:r>
      <w:r w:rsidR="00BE27F7" w:rsidRPr="00C46969">
        <w:rPr>
          <w:rFonts w:asciiTheme="minorHAnsi" w:hAnsiTheme="minorHAnsi" w:cs="Calibri"/>
        </w:rPr>
        <w:t xml:space="preserve"> Projektu</w:t>
      </w:r>
      <w:r w:rsidRPr="00C46969">
        <w:rPr>
          <w:rFonts w:asciiTheme="minorHAnsi" w:hAnsiTheme="minorHAnsi" w:cs="Calibri"/>
        </w:rPr>
        <w:t xml:space="preserve"> na etapie ich rekrutacji do Projektu</w:t>
      </w:r>
      <w:r w:rsidR="00BE27F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do przekazania informacji dotyczących ich sytuacji po zakończeniu udziału w </w:t>
      </w:r>
      <w:r w:rsidR="00BE27F7" w:rsidRPr="00C46969">
        <w:rPr>
          <w:rFonts w:asciiTheme="minorHAnsi" w:hAnsiTheme="minorHAnsi" w:cs="Calibri"/>
        </w:rPr>
        <w:t xml:space="preserve">Projekcie </w:t>
      </w:r>
      <w:r w:rsidRPr="00C46969">
        <w:rPr>
          <w:rFonts w:asciiTheme="minorHAnsi" w:hAnsiTheme="minorHAnsi" w:cs="Calibri"/>
        </w:rPr>
        <w:t>(do 4 tygodni od zakończenia udziału) zgodnie z zakresem danych określonych w Wytycznych w zakresie monitorowania</w:t>
      </w:r>
      <w:r w:rsidR="00D37AFE" w:rsidRPr="00C46969">
        <w:rPr>
          <w:rFonts w:asciiTheme="minorHAnsi" w:hAnsiTheme="minorHAnsi" w:cs="Calibri"/>
        </w:rPr>
        <w:t xml:space="preserve"> (tzw. </w:t>
      </w:r>
      <w:r w:rsidR="0032678C" w:rsidRPr="00C46969">
        <w:rPr>
          <w:rFonts w:asciiTheme="minorHAnsi" w:hAnsiTheme="minorHAnsi" w:cs="Calibri"/>
        </w:rPr>
        <w:t xml:space="preserve">wspólne </w:t>
      </w:r>
      <w:r w:rsidR="00D37AFE" w:rsidRPr="00C46969">
        <w:rPr>
          <w:rFonts w:asciiTheme="minorHAnsi" w:hAnsiTheme="minorHAnsi" w:cs="Calibri"/>
        </w:rPr>
        <w:t>wskaźniki rezultatu bezpośredniego)</w:t>
      </w:r>
      <w:r w:rsidRPr="00C46969">
        <w:rPr>
          <w:rFonts w:asciiTheme="minorHAnsi" w:hAnsiTheme="minorHAnsi" w:cs="Calibri"/>
        </w:rPr>
        <w:t>.</w:t>
      </w:r>
    </w:p>
    <w:p w:rsidR="002D7FEE" w:rsidRPr="00C46969" w:rsidRDefault="002D7FEE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zobowiąże </w:t>
      </w:r>
      <w:r w:rsidR="002B25B4" w:rsidRPr="00C46969">
        <w:rPr>
          <w:rFonts w:asciiTheme="minorHAnsi" w:hAnsiTheme="minorHAnsi" w:cs="Calibri"/>
        </w:rPr>
        <w:t>uczestników</w:t>
      </w:r>
      <w:r w:rsidR="00BE27F7" w:rsidRPr="00C46969">
        <w:rPr>
          <w:rFonts w:asciiTheme="minorHAnsi" w:hAnsiTheme="minorHAnsi"/>
        </w:rPr>
        <w:t xml:space="preserve"> </w:t>
      </w:r>
      <w:r w:rsidR="00BE27F7" w:rsidRPr="00C46969">
        <w:rPr>
          <w:rFonts w:asciiTheme="minorHAnsi" w:hAnsiTheme="minorHAnsi" w:cs="Calibri"/>
        </w:rPr>
        <w:t>Projektu</w:t>
      </w:r>
      <w:r w:rsidR="002B25B4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 xml:space="preserve">na etapie </w:t>
      </w:r>
      <w:r w:rsidR="002B25B4" w:rsidRPr="00C46969">
        <w:rPr>
          <w:rFonts w:asciiTheme="minorHAnsi" w:hAnsiTheme="minorHAnsi" w:cs="Calibri"/>
        </w:rPr>
        <w:t xml:space="preserve">ich rekrutacji </w:t>
      </w:r>
      <w:r w:rsidRPr="00C46969">
        <w:rPr>
          <w:rFonts w:asciiTheme="minorHAnsi" w:hAnsiTheme="minorHAnsi" w:cs="Calibri"/>
        </w:rPr>
        <w:t>do Projektu</w:t>
      </w:r>
      <w:r w:rsidR="00BE27F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do dostarczenia dokumentów potwierdzających osiągni</w:t>
      </w:r>
      <w:r w:rsidR="00971019" w:rsidRPr="00C46969">
        <w:rPr>
          <w:rFonts w:asciiTheme="minorHAnsi" w:hAnsiTheme="minorHAnsi" w:cs="Calibri"/>
        </w:rPr>
        <w:t>ę</w:t>
      </w:r>
      <w:r w:rsidRPr="00C46969">
        <w:rPr>
          <w:rFonts w:asciiTheme="minorHAnsi" w:hAnsiTheme="minorHAnsi" w:cs="Calibri"/>
        </w:rPr>
        <w:t xml:space="preserve">cie efektywności </w:t>
      </w:r>
      <w:r w:rsidR="002B25B4" w:rsidRPr="00C46969">
        <w:rPr>
          <w:rFonts w:asciiTheme="minorHAnsi" w:hAnsiTheme="minorHAnsi" w:cs="Calibri"/>
        </w:rPr>
        <w:t xml:space="preserve">zatrudnieniowej </w:t>
      </w:r>
      <w:r w:rsidRPr="00C46969">
        <w:rPr>
          <w:rFonts w:asciiTheme="minorHAnsi" w:hAnsiTheme="minorHAnsi" w:cs="Calibri"/>
        </w:rPr>
        <w:t xml:space="preserve">po zakończeniu udziału w </w:t>
      </w:r>
      <w:r w:rsidR="002B25B4" w:rsidRPr="00C46969">
        <w:rPr>
          <w:rFonts w:asciiTheme="minorHAnsi" w:hAnsiTheme="minorHAnsi" w:cs="Calibri"/>
        </w:rPr>
        <w:t>P</w:t>
      </w:r>
      <w:r w:rsidRPr="00C46969">
        <w:rPr>
          <w:rFonts w:asciiTheme="minorHAnsi" w:hAnsiTheme="minorHAnsi" w:cs="Calibri"/>
        </w:rPr>
        <w:t>rojekcie</w:t>
      </w:r>
      <w:r w:rsidR="00E6588B" w:rsidRPr="00C46969">
        <w:rPr>
          <w:rFonts w:asciiTheme="minorHAnsi" w:hAnsiTheme="minorHAnsi" w:cs="Calibri"/>
        </w:rPr>
        <w:t xml:space="preserve"> (do 3 miesięcy od zakończenia udziału)</w:t>
      </w:r>
      <w:r w:rsidR="002B25B4" w:rsidRPr="00C46969">
        <w:rPr>
          <w:rFonts w:asciiTheme="minorHAnsi" w:hAnsiTheme="minorHAnsi" w:cs="Calibri"/>
        </w:rPr>
        <w:t>.</w:t>
      </w:r>
    </w:p>
    <w:p w:rsidR="00477CE5" w:rsidRPr="00C46969" w:rsidRDefault="009D490C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przechowywania dokumentacji związanej z realizacją Projektu </w:t>
      </w:r>
      <w:r w:rsidRPr="00C46969">
        <w:rPr>
          <w:rFonts w:asciiTheme="minorHAnsi" w:hAnsiTheme="minorHAnsi" w:cs="Calibri"/>
        </w:rPr>
        <w:br/>
      </w:r>
      <w:r w:rsidR="0042175A" w:rsidRPr="00C46969">
        <w:rPr>
          <w:rFonts w:asciiTheme="minorHAnsi" w:hAnsiTheme="minorHAnsi" w:cs="Calibri"/>
        </w:rPr>
        <w:t xml:space="preserve">przez okres dwóch lat od dnia 31 grudnia </w:t>
      </w:r>
      <w:r w:rsidR="005B2AAD" w:rsidRPr="00C46969">
        <w:rPr>
          <w:rFonts w:asciiTheme="minorHAnsi" w:hAnsiTheme="minorHAnsi" w:cs="Calibri"/>
        </w:rPr>
        <w:t xml:space="preserve">roku </w:t>
      </w:r>
      <w:r w:rsidR="0042175A" w:rsidRPr="00C46969">
        <w:rPr>
          <w:rFonts w:asciiTheme="minorHAnsi" w:hAnsiTheme="minorHAnsi" w:cs="Calibri"/>
        </w:rPr>
        <w:t xml:space="preserve">następującego po złożeniu </w:t>
      </w:r>
      <w:r w:rsidR="00006CB1" w:rsidRPr="00C46969">
        <w:rPr>
          <w:rFonts w:asciiTheme="minorHAnsi" w:hAnsiTheme="minorHAnsi" w:cs="Calibri"/>
        </w:rPr>
        <w:t xml:space="preserve">do Komisji Europejskiej </w:t>
      </w:r>
      <w:r w:rsidR="0042175A" w:rsidRPr="00C46969">
        <w:rPr>
          <w:rFonts w:asciiTheme="minorHAnsi" w:hAnsiTheme="minorHAnsi" w:cs="Calibri"/>
        </w:rPr>
        <w:t>zestawienia wydatków, w którym ujęto ostateczne wydatki dotyczące zakoń</w:t>
      </w:r>
      <w:r w:rsidR="00006CB1" w:rsidRPr="00C46969">
        <w:rPr>
          <w:rFonts w:asciiTheme="minorHAnsi" w:hAnsiTheme="minorHAnsi" w:cs="Calibri"/>
        </w:rPr>
        <w:t>czonego Projektu.</w:t>
      </w:r>
      <w:r w:rsidR="00477CE5" w:rsidRPr="00C46969">
        <w:rPr>
          <w:rFonts w:asciiTheme="minorHAnsi" w:hAnsiTheme="minorHAnsi" w:cs="Calibri"/>
        </w:rPr>
        <w:t xml:space="preserve"> </w:t>
      </w:r>
      <w:r w:rsidR="00006CB1" w:rsidRPr="00C46969">
        <w:rPr>
          <w:rFonts w:asciiTheme="minorHAnsi" w:hAnsiTheme="minorHAnsi" w:cs="Calibri"/>
        </w:rPr>
        <w:t xml:space="preserve"> </w:t>
      </w:r>
      <w:r w:rsidR="00D27EF3" w:rsidRPr="00C46969">
        <w:rPr>
          <w:rFonts w:asciiTheme="minorHAnsi" w:hAnsiTheme="minorHAnsi" w:cs="Calibri"/>
        </w:rPr>
        <w:t>Instytucja Pośrednicząca</w:t>
      </w:r>
      <w:r w:rsidR="00006CB1" w:rsidRPr="00C46969">
        <w:rPr>
          <w:rFonts w:asciiTheme="minorHAnsi" w:hAnsiTheme="minorHAnsi" w:cs="Calibri"/>
        </w:rPr>
        <w:t xml:space="preserve"> informuje Beneficjent</w:t>
      </w:r>
      <w:r w:rsidR="0071617A" w:rsidRPr="00C46969">
        <w:rPr>
          <w:rFonts w:asciiTheme="minorHAnsi" w:hAnsiTheme="minorHAnsi" w:cs="Calibri"/>
        </w:rPr>
        <w:t>a</w:t>
      </w:r>
      <w:r w:rsidR="00006CB1" w:rsidRPr="00C46969">
        <w:rPr>
          <w:rFonts w:asciiTheme="minorHAnsi" w:hAnsiTheme="minorHAnsi" w:cs="Calibri"/>
        </w:rPr>
        <w:t xml:space="preserve"> o dacie rozpoczęcia okresu, o którym mowa w zdaniu pierwszym. Okres, o którym mowa w zdaniu pierwszym</w:t>
      </w:r>
      <w:r w:rsidR="00F01FA5" w:rsidRPr="00C46969">
        <w:rPr>
          <w:rFonts w:asciiTheme="minorHAnsi" w:hAnsiTheme="minorHAnsi" w:cs="Calibri"/>
        </w:rPr>
        <w:t>,</w:t>
      </w:r>
      <w:r w:rsidR="00006CB1" w:rsidRPr="00C46969">
        <w:rPr>
          <w:rFonts w:asciiTheme="minorHAnsi" w:hAnsiTheme="minorHAnsi" w:cs="Calibri"/>
        </w:rPr>
        <w:t xml:space="preserve"> zostaje przerwany w przypadku wszczęcia postępowania </w:t>
      </w:r>
      <w:r w:rsidR="00F01FA5" w:rsidRPr="00C46969">
        <w:rPr>
          <w:rFonts w:asciiTheme="minorHAnsi" w:hAnsiTheme="minorHAnsi" w:cs="Calibri"/>
        </w:rPr>
        <w:t xml:space="preserve">administracyjnego lub sądowego dotyczącego wydatków rozliczonych w </w:t>
      </w:r>
      <w:r w:rsidR="00F01FA5" w:rsidRPr="00C46969">
        <w:rPr>
          <w:rFonts w:asciiTheme="minorHAnsi" w:hAnsiTheme="minorHAnsi" w:cs="Calibri"/>
        </w:rPr>
        <w:lastRenderedPageBreak/>
        <w:t>Projekcie</w:t>
      </w:r>
      <w:r w:rsidR="00006CB1" w:rsidRPr="00C46969">
        <w:rPr>
          <w:rFonts w:asciiTheme="minorHAnsi" w:hAnsiTheme="minorHAnsi" w:cs="Calibri"/>
        </w:rPr>
        <w:t xml:space="preserve"> albo na należycie uzasadniony wniosek Komisji Europejskiej</w:t>
      </w:r>
      <w:r w:rsidR="00442F0A" w:rsidRPr="00C46969">
        <w:rPr>
          <w:rFonts w:asciiTheme="minorHAnsi" w:hAnsiTheme="minorHAnsi" w:cs="Calibri"/>
        </w:rPr>
        <w:t>, o czym Beneficjent jest informowany pisemnie</w:t>
      </w:r>
      <w:r w:rsidR="00477CE5" w:rsidRPr="00C46969">
        <w:rPr>
          <w:rFonts w:asciiTheme="minorHAnsi" w:hAnsiTheme="minorHAnsi" w:cs="Calibri"/>
        </w:rPr>
        <w:t>.</w:t>
      </w:r>
    </w:p>
    <w:p w:rsidR="009D490C" w:rsidRPr="00C46969" w:rsidRDefault="00006CB1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przechowuje dokumentację</w:t>
      </w:r>
      <w:r w:rsidR="00442F0A" w:rsidRPr="00C46969">
        <w:rPr>
          <w:rFonts w:asciiTheme="minorHAnsi" w:hAnsiTheme="minorHAnsi" w:cs="Calibri"/>
        </w:rPr>
        <w:t xml:space="preserve"> związaną z realizacją Projektu</w:t>
      </w:r>
      <w:r w:rsidR="009D490C" w:rsidRPr="00C46969">
        <w:rPr>
          <w:rFonts w:asciiTheme="minorHAnsi" w:hAnsiTheme="minorHAnsi" w:cs="Calibri"/>
        </w:rPr>
        <w:t xml:space="preserve"> w sposób zapewniający dostępność, poufność i bezpieczeństwo, oraz </w:t>
      </w:r>
      <w:r w:rsidR="00442F0A" w:rsidRPr="00C46969">
        <w:rPr>
          <w:rFonts w:asciiTheme="minorHAnsi" w:hAnsiTheme="minorHAnsi" w:cs="Calibri"/>
        </w:rPr>
        <w:t xml:space="preserve">jest zobowiązany </w:t>
      </w:r>
      <w:r w:rsidR="009D490C" w:rsidRPr="00C46969">
        <w:rPr>
          <w:rFonts w:asciiTheme="minorHAnsi" w:hAnsiTheme="minorHAnsi" w:cs="Calibri"/>
        </w:rPr>
        <w:t xml:space="preserve">do </w:t>
      </w:r>
      <w:r w:rsidR="00442F0A" w:rsidRPr="00C46969">
        <w:rPr>
          <w:rFonts w:asciiTheme="minorHAnsi" w:hAnsiTheme="minorHAnsi" w:cs="Calibri"/>
        </w:rPr>
        <w:t>po</w:t>
      </w:r>
      <w:r w:rsidR="009D490C" w:rsidRPr="00C46969">
        <w:rPr>
          <w:rFonts w:asciiTheme="minorHAnsi" w:hAnsiTheme="minorHAnsi" w:cs="Calibri"/>
        </w:rPr>
        <w:t xml:space="preserve">informowania </w:t>
      </w:r>
      <w:r w:rsidR="00EF202B" w:rsidRPr="00C46969">
        <w:rPr>
          <w:rFonts w:asciiTheme="minorHAnsi" w:hAnsiTheme="minorHAnsi" w:cs="Calibri"/>
        </w:rPr>
        <w:t>Instytucji Pośredniczącej</w:t>
      </w:r>
      <w:r w:rsidR="009D490C" w:rsidRPr="00C46969">
        <w:rPr>
          <w:rFonts w:asciiTheme="minorHAnsi" w:hAnsiTheme="minorHAnsi" w:cs="Calibri"/>
        </w:rPr>
        <w:t xml:space="preserve"> o miejscu </w:t>
      </w:r>
      <w:r w:rsidR="00442F0A" w:rsidRPr="00C46969">
        <w:rPr>
          <w:rFonts w:asciiTheme="minorHAnsi" w:hAnsiTheme="minorHAnsi" w:cs="Calibri"/>
        </w:rPr>
        <w:t xml:space="preserve">jej </w:t>
      </w:r>
      <w:r w:rsidR="009D490C" w:rsidRPr="00C46969">
        <w:rPr>
          <w:rFonts w:asciiTheme="minorHAnsi" w:hAnsiTheme="minorHAnsi" w:cs="Calibri"/>
        </w:rPr>
        <w:t>archiwizacji</w:t>
      </w:r>
      <w:r w:rsidR="006622FD" w:rsidRPr="00C46969">
        <w:rPr>
          <w:rFonts w:asciiTheme="minorHAnsi" w:hAnsiTheme="minorHAnsi" w:cs="Calibri"/>
        </w:rPr>
        <w:t xml:space="preserve"> w terminie 5 dni roboczych od dnia podpisania umowy</w:t>
      </w:r>
      <w:r w:rsidR="003F0A23" w:rsidRPr="00C46969">
        <w:rPr>
          <w:rFonts w:asciiTheme="minorHAnsi" w:hAnsiTheme="minorHAnsi" w:cs="Calibri"/>
        </w:rPr>
        <w:t xml:space="preserve">, </w:t>
      </w:r>
      <w:r w:rsidR="003F0A23" w:rsidRPr="00C46969">
        <w:rPr>
          <w:rFonts w:asciiTheme="minorHAnsi" w:hAnsiTheme="minorHAnsi" w:cs="Calibri"/>
        </w:rPr>
        <w:br/>
        <w:t>o ile dokumentacja jest przechowywana poza jego siedzibą.</w:t>
      </w:r>
    </w:p>
    <w:p w:rsidR="009D490C" w:rsidRPr="00C46969" w:rsidRDefault="009D490C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zmiany miejsca archiwizacji dokumentów oraz w przypadku zawieszenia lub zaprzestania przez Beneficjenta działalności przed terminem, o którym mowa w ust. </w:t>
      </w:r>
      <w:r w:rsidR="003F0A23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 xml:space="preserve">, Beneficjent zobowiązuje się </w:t>
      </w:r>
      <w:r w:rsidR="006F3AF8" w:rsidRPr="00C46969">
        <w:rPr>
          <w:rFonts w:asciiTheme="minorHAnsi" w:hAnsiTheme="minorHAnsi" w:cs="Calibri"/>
        </w:rPr>
        <w:t xml:space="preserve">niezwłocznie, na </w:t>
      </w:r>
      <w:r w:rsidRPr="00C46969">
        <w:rPr>
          <w:rFonts w:asciiTheme="minorHAnsi" w:hAnsiTheme="minorHAnsi" w:cs="Calibri"/>
        </w:rPr>
        <w:t>pi</w:t>
      </w:r>
      <w:r w:rsidR="006F3AF8" w:rsidRPr="00C46969">
        <w:rPr>
          <w:rFonts w:asciiTheme="minorHAnsi" w:hAnsiTheme="minorHAnsi" w:cs="Calibri"/>
        </w:rPr>
        <w:t>śmie</w:t>
      </w:r>
      <w:r w:rsidRPr="00C46969">
        <w:rPr>
          <w:rFonts w:asciiTheme="minorHAnsi" w:hAnsiTheme="minorHAnsi" w:cs="Calibri"/>
        </w:rPr>
        <w:t xml:space="preserve"> poinformować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o miejscu archiwizacji dokumentów związ</w:t>
      </w:r>
      <w:r w:rsidR="003F0A23" w:rsidRPr="00C46969">
        <w:rPr>
          <w:rFonts w:asciiTheme="minorHAnsi" w:hAnsiTheme="minorHAnsi" w:cs="Calibri"/>
        </w:rPr>
        <w:t>anych z realizowanym Projektem.</w:t>
      </w:r>
    </w:p>
    <w:p w:rsidR="009D490C" w:rsidRPr="00C46969" w:rsidRDefault="009D490C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Pr="00C46969">
        <w:rPr>
          <w:rFonts w:asciiTheme="minorHAnsi" w:hAnsiTheme="minorHAnsi" w:cs="Calibri"/>
        </w:rPr>
        <w:br/>
        <w:t>i bezpieczeństwo, o ile Projekt dotyczy pomocy publicznej.</w:t>
      </w:r>
    </w:p>
    <w:p w:rsidR="00A23C57" w:rsidRPr="00C46969" w:rsidRDefault="00A23C57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A23C57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Kontrola</w:t>
      </w:r>
      <w:r w:rsidR="008416E1" w:rsidRPr="00C46969">
        <w:rPr>
          <w:rFonts w:asciiTheme="minorHAnsi" w:hAnsiTheme="minorHAnsi" w:cs="Calibri"/>
          <w:b/>
        </w:rPr>
        <w:t xml:space="preserve"> i przekazywanie informacji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727B81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poddać kontroli</w:t>
      </w:r>
      <w:r w:rsidR="00EA2E81" w:rsidRPr="00C46969">
        <w:rPr>
          <w:rStyle w:val="Odwoanieprzypisudolnego"/>
          <w:rFonts w:asciiTheme="minorHAnsi" w:hAnsiTheme="minorHAnsi" w:cs="Calibri"/>
        </w:rPr>
        <w:footnoteReference w:id="7"/>
      </w:r>
      <w:r w:rsidRPr="00C46969">
        <w:rPr>
          <w:rFonts w:asciiTheme="minorHAnsi" w:hAnsiTheme="minorHAnsi" w:cs="Calibri"/>
        </w:rPr>
        <w:t xml:space="preserve"> dokonywanej przez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oraz inne uprawnione podmioty w zakresie prawidłowości realizacji Projektu. </w:t>
      </w:r>
    </w:p>
    <w:p w:rsidR="009D490C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Kontrola może zostać przeprowadzona zarówno w siedzibie Beneficjenta, jak i w miejscu realizacji Projektu</w:t>
      </w:r>
      <w:r w:rsidR="0052183F" w:rsidRPr="00C46969">
        <w:rPr>
          <w:rFonts w:asciiTheme="minorHAnsi" w:hAnsiTheme="minorHAnsi" w:cs="Calibri"/>
        </w:rPr>
        <w:t xml:space="preserve">, przy czym niektóre czynności kontrolne mogą być prowadzone w siedzibie podmiotu kontrolującego na podstawie </w:t>
      </w:r>
      <w:r w:rsidR="001C39EC" w:rsidRPr="00C46969">
        <w:rPr>
          <w:rFonts w:asciiTheme="minorHAnsi" w:hAnsiTheme="minorHAnsi" w:cs="Calibri"/>
        </w:rPr>
        <w:t>danych i dokumentów zamieszczonych w SL2014 i innych dokumentów przekazywanych przez Beneficjenta</w:t>
      </w:r>
      <w:r w:rsidR="00477CE5" w:rsidRPr="00C46969">
        <w:rPr>
          <w:rFonts w:asciiTheme="minorHAnsi" w:hAnsiTheme="minorHAnsi" w:cs="Calibri"/>
          <w:i/>
        </w:rPr>
        <w:t>,</w:t>
      </w:r>
      <w:r w:rsidR="00477CE5" w:rsidRPr="00C46969">
        <w:rPr>
          <w:rFonts w:asciiTheme="minorHAnsi" w:hAnsiTheme="minorHAnsi" w:cs="Calibri"/>
        </w:rPr>
        <w:t xml:space="preserve"> w </w:t>
      </w:r>
      <w:r w:rsidR="002D35B6" w:rsidRPr="00C46969">
        <w:rPr>
          <w:rFonts w:asciiTheme="minorHAnsi" w:hAnsiTheme="minorHAnsi" w:cs="Calibri"/>
        </w:rPr>
        <w:t>okresie</w:t>
      </w:r>
      <w:r w:rsidR="00477CE5" w:rsidRPr="00C46969">
        <w:rPr>
          <w:rFonts w:asciiTheme="minorHAnsi" w:hAnsiTheme="minorHAnsi" w:cs="Calibri"/>
        </w:rPr>
        <w:t>, o którym mowa w</w:t>
      </w:r>
      <w:r w:rsidR="003F0A23" w:rsidRPr="00C46969">
        <w:rPr>
          <w:rFonts w:asciiTheme="minorHAnsi" w:hAnsiTheme="minorHAnsi" w:cs="Calibri"/>
        </w:rPr>
        <w:t xml:space="preserve"> § 16</w:t>
      </w:r>
      <w:r w:rsidR="00477CE5" w:rsidRPr="00C46969">
        <w:rPr>
          <w:rFonts w:asciiTheme="minorHAnsi" w:hAnsiTheme="minorHAnsi" w:cs="Calibri"/>
        </w:rPr>
        <w:t xml:space="preserve"> ust. 3</w:t>
      </w:r>
      <w:r w:rsidR="0052183F"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zapewnia </w:t>
      </w:r>
      <w:r w:rsidR="00BE27F7" w:rsidRPr="00C46969">
        <w:rPr>
          <w:rFonts w:asciiTheme="minorHAnsi" w:hAnsiTheme="minorHAnsi" w:cs="Calibri"/>
        </w:rPr>
        <w:t xml:space="preserve">Instytucji Pośredniczącej oraz </w:t>
      </w:r>
      <w:r w:rsidRPr="00C46969">
        <w:rPr>
          <w:rFonts w:asciiTheme="minorHAnsi" w:hAnsiTheme="minorHAnsi" w:cs="Calibri"/>
        </w:rPr>
        <w:t xml:space="preserve">podmiotom, o których mowa w ust. 1, prawo wglądu we wszystkie dokumenty związane, jak i niezwiązane z realizacją Projektu, o ile jest to konieczne do stwierdzenia </w:t>
      </w:r>
      <w:proofErr w:type="spellStart"/>
      <w:r w:rsidRPr="00C46969">
        <w:rPr>
          <w:rFonts w:asciiTheme="minorHAnsi" w:hAnsiTheme="minorHAnsi" w:cs="Calibri"/>
        </w:rPr>
        <w:t>kwalifikowalności</w:t>
      </w:r>
      <w:proofErr w:type="spellEnd"/>
      <w:r w:rsidRPr="00C46969">
        <w:rPr>
          <w:rFonts w:asciiTheme="minorHAnsi" w:hAnsiTheme="minorHAnsi" w:cs="Calibri"/>
        </w:rPr>
        <w:t xml:space="preserve"> wydatków w projekcie, w tym </w:t>
      </w:r>
      <w:r w:rsidR="00BE27F7" w:rsidRPr="00C46969">
        <w:rPr>
          <w:rFonts w:asciiTheme="minorHAnsi" w:hAnsiTheme="minorHAnsi" w:cs="Calibri"/>
        </w:rPr>
        <w:t xml:space="preserve">w </w:t>
      </w:r>
      <w:r w:rsidRPr="00C46969">
        <w:rPr>
          <w:rFonts w:asciiTheme="minorHAnsi" w:hAnsiTheme="minorHAnsi" w:cs="Calibri"/>
        </w:rPr>
        <w:t>dokumenty elektroniczne przez cały okres ich przechowyw</w:t>
      </w:r>
      <w:r w:rsidR="00477CE5" w:rsidRPr="00C46969">
        <w:rPr>
          <w:rFonts w:asciiTheme="minorHAnsi" w:hAnsiTheme="minorHAnsi" w:cs="Calibri"/>
        </w:rPr>
        <w:t>ania określony w § 1</w:t>
      </w:r>
      <w:r w:rsidR="00727B81" w:rsidRPr="00C46969">
        <w:rPr>
          <w:rFonts w:asciiTheme="minorHAnsi" w:hAnsiTheme="minorHAnsi" w:cs="Calibri"/>
        </w:rPr>
        <w:t>6</w:t>
      </w:r>
      <w:r w:rsidR="00477CE5"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="00477CE5" w:rsidRPr="00C46969">
        <w:rPr>
          <w:rFonts w:asciiTheme="minorHAnsi" w:hAnsiTheme="minorHAnsi" w:cs="Calibri"/>
        </w:rPr>
        <w:t xml:space="preserve"> i </w:t>
      </w:r>
      <w:r w:rsidR="00F96D80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. </w:t>
      </w:r>
    </w:p>
    <w:p w:rsidR="00AE7247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Ustalenia </w:t>
      </w:r>
      <w:r w:rsidR="00BE27F7" w:rsidRPr="00C46969">
        <w:rPr>
          <w:rFonts w:asciiTheme="minorHAnsi" w:hAnsiTheme="minorHAnsi" w:cs="Calibri"/>
        </w:rPr>
        <w:t xml:space="preserve">Instytucji Pośredniczącej oraz </w:t>
      </w:r>
      <w:r w:rsidRPr="00C46969">
        <w:rPr>
          <w:rFonts w:asciiTheme="minorHAnsi" w:hAnsiTheme="minorHAnsi" w:cs="Calibri"/>
        </w:rPr>
        <w:t xml:space="preserve">podmiotów, o których mowa w ust. 1, mogą prowadzić do korekty wydatków </w:t>
      </w:r>
      <w:proofErr w:type="spellStart"/>
      <w:r w:rsidRPr="00C46969">
        <w:rPr>
          <w:rFonts w:asciiTheme="minorHAnsi" w:hAnsiTheme="minorHAnsi" w:cs="Calibri"/>
        </w:rPr>
        <w:t>kwalifikowalnych</w:t>
      </w:r>
      <w:proofErr w:type="spellEnd"/>
      <w:r w:rsidRPr="00C46969">
        <w:rPr>
          <w:rFonts w:asciiTheme="minorHAnsi" w:hAnsiTheme="minorHAnsi" w:cs="Calibri"/>
        </w:rPr>
        <w:t xml:space="preserve"> rozliczonych w ramach Projektu. </w:t>
      </w:r>
    </w:p>
    <w:p w:rsidR="00AE7247" w:rsidRPr="00C46969" w:rsidRDefault="00AE7247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</w:t>
      </w:r>
      <w:r w:rsidR="00FB66D1" w:rsidRPr="00C46969">
        <w:rPr>
          <w:rFonts w:asciiTheme="minorHAnsi" w:hAnsiTheme="minorHAnsi" w:cs="Calibri"/>
        </w:rPr>
        <w:t xml:space="preserve">uzasadnionych przypadkach w </w:t>
      </w:r>
      <w:r w:rsidRPr="00C46969">
        <w:rPr>
          <w:rFonts w:asciiTheme="minorHAnsi" w:hAnsiTheme="minorHAnsi" w:cs="Calibri"/>
        </w:rPr>
        <w:t xml:space="preserve">wyniku kontroli </w:t>
      </w:r>
      <w:r w:rsidR="00BE27F7" w:rsidRPr="00C46969">
        <w:rPr>
          <w:rFonts w:asciiTheme="minorHAnsi" w:hAnsiTheme="minorHAnsi" w:cs="Calibri"/>
        </w:rPr>
        <w:t xml:space="preserve">są </w:t>
      </w:r>
      <w:r w:rsidRPr="00C46969">
        <w:rPr>
          <w:rFonts w:asciiTheme="minorHAnsi" w:hAnsiTheme="minorHAnsi" w:cs="Calibri"/>
        </w:rPr>
        <w:t xml:space="preserve">wydawane zalecenia pokontrolne, </w:t>
      </w:r>
      <w:r w:rsidR="00FB66D1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a Beneficjen</w:t>
      </w:r>
      <w:r w:rsidR="00442F0A" w:rsidRPr="00C46969">
        <w:rPr>
          <w:rFonts w:asciiTheme="minorHAnsi" w:hAnsiTheme="minorHAnsi" w:cs="Calibri"/>
        </w:rPr>
        <w:t>t</w:t>
      </w:r>
      <w:r w:rsidRPr="00C46969">
        <w:rPr>
          <w:rFonts w:asciiTheme="minorHAnsi" w:hAnsiTheme="minorHAnsi" w:cs="Calibri"/>
        </w:rPr>
        <w:t xml:space="preserve"> </w:t>
      </w:r>
      <w:r w:rsidR="001B6533" w:rsidRPr="00C46969">
        <w:rPr>
          <w:rFonts w:asciiTheme="minorHAnsi" w:hAnsiTheme="minorHAnsi" w:cs="Calibri"/>
        </w:rPr>
        <w:t>jest</w:t>
      </w:r>
      <w:r w:rsidRPr="00C46969">
        <w:rPr>
          <w:rFonts w:asciiTheme="minorHAnsi" w:hAnsiTheme="minorHAnsi" w:cs="Calibri"/>
        </w:rPr>
        <w:t xml:space="preserve"> zobowiązan</w:t>
      </w:r>
      <w:r w:rsidR="001B6533" w:rsidRPr="00C46969">
        <w:rPr>
          <w:rFonts w:asciiTheme="minorHAnsi" w:hAnsiTheme="minorHAnsi" w:cs="Calibri"/>
        </w:rPr>
        <w:t>y</w:t>
      </w:r>
      <w:r w:rsidRPr="00C46969">
        <w:rPr>
          <w:rFonts w:asciiTheme="minorHAnsi" w:hAnsiTheme="minorHAnsi" w:cs="Calibri"/>
        </w:rPr>
        <w:t xml:space="preserve"> do podjęcia </w:t>
      </w:r>
      <w:r w:rsidR="00442F0A" w:rsidRPr="00C46969">
        <w:rPr>
          <w:rFonts w:asciiTheme="minorHAnsi" w:hAnsiTheme="minorHAnsi" w:cs="Calibri"/>
        </w:rPr>
        <w:t xml:space="preserve">w określonym w nich terminie </w:t>
      </w:r>
      <w:r w:rsidRPr="00C46969">
        <w:rPr>
          <w:rFonts w:asciiTheme="minorHAnsi" w:hAnsiTheme="minorHAnsi" w:cs="Calibri"/>
        </w:rPr>
        <w:t xml:space="preserve">działań naprawczych. 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431477" w:rsidRPr="00C46969">
        <w:rPr>
          <w:rFonts w:asciiTheme="minorHAnsi" w:hAnsiTheme="minorHAnsi" w:cs="Calibri"/>
        </w:rPr>
        <w:t>8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przedstawiania na wezwanie </w:t>
      </w:r>
      <w:r w:rsidR="00EF202B" w:rsidRPr="00C46969">
        <w:rPr>
          <w:rFonts w:asciiTheme="minorHAnsi" w:hAnsiTheme="minorHAnsi" w:cs="Calibri"/>
        </w:rPr>
        <w:t>Instytucji Pośredniczącej</w:t>
      </w:r>
      <w:r w:rsidRPr="00C46969">
        <w:rPr>
          <w:rFonts w:asciiTheme="minorHAnsi" w:hAnsiTheme="minorHAnsi" w:cs="Calibri"/>
        </w:rPr>
        <w:t xml:space="preserve"> wszelkich informacji i wyjaśnień związanych z realizacją Projektu, w terminie określonym w wezwaniu</w:t>
      </w:r>
      <w:r w:rsidR="001B6533" w:rsidRPr="00C46969">
        <w:rPr>
          <w:rFonts w:asciiTheme="minorHAnsi" w:hAnsiTheme="minorHAnsi" w:cs="Calibri"/>
        </w:rPr>
        <w:t>, jednak nie krótszym niż 5 dni roboczych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5B2AAD" w:rsidP="006429A2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Postanowienia </w:t>
      </w:r>
      <w:r w:rsidR="009D490C" w:rsidRPr="00C46969">
        <w:rPr>
          <w:rFonts w:asciiTheme="minorHAnsi" w:hAnsiTheme="minorHAnsi" w:cs="Calibri"/>
        </w:rPr>
        <w:t xml:space="preserve">ust. 1 stosuje się w okresie realizacji Projektu, o którym mowa w § </w:t>
      </w:r>
      <w:r w:rsidR="001226F5" w:rsidRPr="00C46969">
        <w:rPr>
          <w:rFonts w:asciiTheme="minorHAnsi" w:hAnsiTheme="minorHAnsi" w:cs="Calibri"/>
        </w:rPr>
        <w:t>3</w:t>
      </w:r>
      <w:r w:rsidR="009D490C" w:rsidRPr="00C46969">
        <w:rPr>
          <w:rFonts w:asciiTheme="minorHAnsi" w:hAnsiTheme="minorHAnsi" w:cs="Calibri"/>
        </w:rPr>
        <w:t xml:space="preserve"> ust. 1</w:t>
      </w:r>
      <w:r w:rsidR="00BE27F7" w:rsidRPr="00C46969">
        <w:rPr>
          <w:rFonts w:asciiTheme="minorHAnsi" w:hAnsiTheme="minorHAnsi" w:cs="Calibri"/>
        </w:rPr>
        <w:t>,</w:t>
      </w:r>
      <w:r w:rsidR="009D490C" w:rsidRPr="00C46969">
        <w:rPr>
          <w:rFonts w:asciiTheme="minorHAnsi" w:hAnsiTheme="minorHAnsi" w:cs="Calibri"/>
        </w:rPr>
        <w:t xml:space="preserve"> oraz w okresie wskazanym w § 1</w:t>
      </w:r>
      <w:r w:rsidR="00431477" w:rsidRPr="00C46969">
        <w:rPr>
          <w:rFonts w:asciiTheme="minorHAnsi" w:hAnsiTheme="minorHAnsi" w:cs="Calibri"/>
        </w:rPr>
        <w:t>6</w:t>
      </w:r>
      <w:r w:rsidR="009D490C"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="001B6533" w:rsidRPr="00C46969">
        <w:rPr>
          <w:rFonts w:asciiTheme="minorHAnsi" w:hAnsiTheme="minorHAnsi" w:cs="Calibri"/>
        </w:rPr>
        <w:t xml:space="preserve"> i </w:t>
      </w:r>
      <w:r w:rsidR="00C9777C" w:rsidRPr="00C46969">
        <w:rPr>
          <w:rFonts w:asciiTheme="minorHAnsi" w:hAnsiTheme="minorHAnsi" w:cs="Calibri"/>
        </w:rPr>
        <w:t>6</w:t>
      </w:r>
      <w:r w:rsidR="009D490C" w:rsidRPr="00C46969">
        <w:rPr>
          <w:rFonts w:asciiTheme="minorHAnsi" w:hAnsiTheme="minorHAnsi" w:cs="Calibri"/>
        </w:rPr>
        <w:t>.</w:t>
      </w:r>
    </w:p>
    <w:p w:rsidR="001C0DAE" w:rsidRPr="00C46969" w:rsidRDefault="009D490C" w:rsidP="006429A2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color w:val="000000"/>
        </w:rPr>
        <w:t>Beneficjent jest zobowiązany do współpracy z podmiotami zewnętrznymi, realizującymi badanie ewaluacyjne na zlecenie Instytucji Zarządzającej</w:t>
      </w:r>
      <w:r w:rsidR="008F35EF" w:rsidRPr="00C46969">
        <w:rPr>
          <w:rFonts w:asciiTheme="minorHAnsi" w:hAnsiTheme="minorHAnsi" w:cs="Calibri"/>
          <w:color w:val="000000"/>
        </w:rPr>
        <w:t>,</w:t>
      </w:r>
      <w:r w:rsidR="005B2AAD" w:rsidRPr="00C46969">
        <w:rPr>
          <w:rFonts w:asciiTheme="minorHAnsi" w:hAnsiTheme="minorHAnsi" w:cs="Calibri"/>
          <w:color w:val="000000"/>
        </w:rPr>
        <w:t xml:space="preserve"> </w:t>
      </w:r>
      <w:r w:rsidRPr="00C46969">
        <w:rPr>
          <w:rFonts w:asciiTheme="minorHAnsi" w:hAnsiTheme="minorHAnsi" w:cs="Calibri"/>
          <w:color w:val="000000"/>
        </w:rPr>
        <w:t xml:space="preserve">Instytucji Pośredniczącej </w:t>
      </w:r>
      <w:r w:rsidR="008F35EF" w:rsidRPr="00C46969">
        <w:rPr>
          <w:rFonts w:asciiTheme="minorHAnsi" w:hAnsiTheme="minorHAnsi" w:cs="Calibri"/>
          <w:color w:val="000000"/>
        </w:rPr>
        <w:t xml:space="preserve">lub innego podmiotu który zawarł </w:t>
      </w:r>
      <w:r w:rsidR="00BE27F7" w:rsidRPr="00C46969">
        <w:rPr>
          <w:rFonts w:asciiTheme="minorHAnsi" w:hAnsiTheme="minorHAnsi" w:cs="Calibri"/>
          <w:color w:val="000000"/>
        </w:rPr>
        <w:t xml:space="preserve">umowę lub </w:t>
      </w:r>
      <w:r w:rsidR="008F35EF" w:rsidRPr="00C46969">
        <w:rPr>
          <w:rFonts w:asciiTheme="minorHAnsi" w:hAnsiTheme="minorHAnsi" w:cs="Calibri"/>
          <w:color w:val="000000"/>
        </w:rPr>
        <w:t>porozumienie z Instytucją Zarządzającą lub Instytucją Pośredniczącą na realizację ewaluacji. Beneficjent jest zobowiązany</w:t>
      </w:r>
      <w:r w:rsidRPr="00C46969">
        <w:rPr>
          <w:rFonts w:asciiTheme="minorHAnsi" w:hAnsiTheme="minorHAnsi" w:cs="Calibri"/>
          <w:color w:val="000000"/>
        </w:rPr>
        <w:t xml:space="preserve"> </w:t>
      </w:r>
      <w:r w:rsidR="008F35EF" w:rsidRPr="00C46969">
        <w:rPr>
          <w:rFonts w:asciiTheme="minorHAnsi" w:hAnsiTheme="minorHAnsi" w:cs="Calibri"/>
          <w:color w:val="000000"/>
        </w:rPr>
        <w:t xml:space="preserve">do udzielania </w:t>
      </w:r>
      <w:r w:rsidRPr="00C46969">
        <w:rPr>
          <w:rFonts w:asciiTheme="minorHAnsi" w:hAnsiTheme="minorHAnsi" w:cs="Calibri"/>
          <w:color w:val="000000"/>
        </w:rPr>
        <w:t>każdorazowo na wniosek tych podmiotów dokumentów i informacji na temat realizacji Projektu, niezbędnych do przeprowadzenia badania ewaluacyjnego.</w:t>
      </w:r>
    </w:p>
    <w:p w:rsidR="003F0A23" w:rsidRPr="00C46969" w:rsidRDefault="003F0A23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5157CD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Udzielanie zamówień w ramach Projektu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§ </w:t>
      </w:r>
      <w:r w:rsidR="00431477" w:rsidRPr="00C46969">
        <w:rPr>
          <w:rFonts w:asciiTheme="minorHAnsi" w:hAnsiTheme="minorHAnsi" w:cs="Calibri"/>
        </w:rPr>
        <w:t>19</w:t>
      </w:r>
      <w:r w:rsidRPr="00C46969">
        <w:rPr>
          <w:rFonts w:asciiTheme="minorHAnsi" w:hAnsiTheme="minorHAnsi" w:cs="Calibri"/>
        </w:rPr>
        <w:t>.</w:t>
      </w:r>
    </w:p>
    <w:p w:rsidR="00DE6EBB" w:rsidRPr="00C46969" w:rsidRDefault="00DE6EBB" w:rsidP="006429A2">
      <w:pPr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udziela zamówień w ramach Projektu zgodnie z ustawą </w:t>
      </w:r>
      <w:proofErr w:type="spellStart"/>
      <w:r w:rsidRPr="00C46969">
        <w:rPr>
          <w:rFonts w:asciiTheme="minorHAnsi" w:hAnsiTheme="minorHAnsi" w:cs="Calibri"/>
        </w:rPr>
        <w:t>Pzp</w:t>
      </w:r>
      <w:proofErr w:type="spellEnd"/>
      <w:r w:rsidRPr="00C46969">
        <w:rPr>
          <w:rFonts w:asciiTheme="minorHAnsi" w:hAnsiTheme="minorHAnsi" w:cs="Calibri"/>
        </w:rPr>
        <w:t xml:space="preserve"> albo zasadą konkurencyjności na warunkach określonych w Wytycznych w zakresie </w:t>
      </w:r>
      <w:proofErr w:type="spellStart"/>
      <w:r w:rsidRPr="00C46969">
        <w:rPr>
          <w:rFonts w:asciiTheme="minorHAnsi" w:hAnsiTheme="minorHAnsi" w:cs="Calibri"/>
        </w:rPr>
        <w:t>kwalifikowalności</w:t>
      </w:r>
      <w:proofErr w:type="spellEnd"/>
      <w:r w:rsidRPr="00C46969">
        <w:rPr>
          <w:rFonts w:asciiTheme="minorHAnsi" w:hAnsiTheme="minorHAnsi" w:cs="Calibri"/>
        </w:rPr>
        <w:t xml:space="preserve">, </w:t>
      </w:r>
      <w:r w:rsidRPr="00C46969">
        <w:rPr>
          <w:rFonts w:asciiTheme="minorHAnsi" w:hAnsiTheme="minorHAnsi" w:cs="Calibri"/>
        </w:rPr>
        <w:br/>
        <w:t xml:space="preserve">w szczególności zobowiązuje się do upubliczniania zapytań ofertowych zgodnie </w:t>
      </w:r>
      <w:r w:rsidRPr="00C46969">
        <w:rPr>
          <w:rFonts w:asciiTheme="minorHAnsi" w:hAnsiTheme="minorHAnsi" w:cs="Calibri"/>
        </w:rPr>
        <w:br/>
        <w:t>z ww. wytycznymi, z zastrzeżeniem ust. 2 i 3.</w:t>
      </w:r>
    </w:p>
    <w:p w:rsidR="00431477" w:rsidRPr="00C46969" w:rsidRDefault="00431477" w:rsidP="00C46969">
      <w:pPr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ponoszenia wydatków o wartości od 20 do 50 tys. zł netto, tj. bez podatku od towarów i usług, oraz w przypadku zamówień publicznych, dla których nie stosuje się warunków, o których mowa w ust. 1, Beneficjent jest zobowiązany uprzednio przeprowadzić </w:t>
      </w:r>
      <w:r w:rsidRPr="00C46969">
        <w:rPr>
          <w:rFonts w:asciiTheme="minorHAnsi" w:hAnsiTheme="minorHAnsi" w:cs="Calibri"/>
        </w:rPr>
        <w:br/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W przypadku gdy </w:t>
      </w:r>
      <w:r w:rsidRPr="00C46969">
        <w:rPr>
          <w:rFonts w:asciiTheme="minorHAnsi" w:hAnsiTheme="minorHAnsi" w:cs="Calibri"/>
        </w:rPr>
        <w:br/>
        <w:t xml:space="preserve">w wyniku rozeznania, o którym mowa w zdaniu pierwszym Beneficjent otrzyma mniej niż trzy oferty, jest zobowiązany udzielić zamówienia zgodnie z zasadą konkurencyjności, o której mowa w Wytycznych w zakresie </w:t>
      </w:r>
      <w:proofErr w:type="spellStart"/>
      <w:r w:rsidRPr="00C46969">
        <w:rPr>
          <w:rFonts w:asciiTheme="minorHAnsi" w:hAnsiTheme="minorHAnsi" w:cs="Calibri"/>
        </w:rPr>
        <w:t>kwalifikowalności</w:t>
      </w:r>
      <w:proofErr w:type="spellEnd"/>
      <w:r w:rsidRPr="00C46969">
        <w:rPr>
          <w:rFonts w:asciiTheme="minorHAnsi" w:hAnsiTheme="minorHAnsi" w:cs="Calibri"/>
        </w:rPr>
        <w:t xml:space="preserve">. </w:t>
      </w:r>
    </w:p>
    <w:p w:rsidR="009D490C" w:rsidRPr="00C46969" w:rsidRDefault="00D27EF3" w:rsidP="006429A2">
      <w:pPr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w pr</w:t>
      </w:r>
      <w:r w:rsidR="006813F4" w:rsidRPr="00C46969">
        <w:rPr>
          <w:rFonts w:asciiTheme="minorHAnsi" w:hAnsiTheme="minorHAnsi" w:cs="Calibri"/>
        </w:rPr>
        <w:t>zypadku stwierdzenia naruszenia</w:t>
      </w:r>
      <w:r w:rsidR="009D490C" w:rsidRPr="00C46969">
        <w:rPr>
          <w:rFonts w:asciiTheme="minorHAnsi" w:hAnsiTheme="minorHAnsi" w:cs="Calibri"/>
        </w:rPr>
        <w:t xml:space="preserve"> przez </w:t>
      </w:r>
      <w:r w:rsidR="00266B75" w:rsidRPr="00C46969">
        <w:rPr>
          <w:rFonts w:asciiTheme="minorHAnsi" w:hAnsiTheme="minorHAnsi" w:cs="Calibri"/>
        </w:rPr>
        <w:t>B</w:t>
      </w:r>
      <w:r w:rsidR="009D490C" w:rsidRPr="00C46969">
        <w:rPr>
          <w:rFonts w:asciiTheme="minorHAnsi" w:hAnsiTheme="minorHAnsi" w:cs="Calibri"/>
        </w:rPr>
        <w:t xml:space="preserve">eneficjenta zasad określonych w ust. 1 może dokonywać korekt finansowych, zgodnie z </w:t>
      </w:r>
      <w:r w:rsidR="00402387" w:rsidRPr="00C46969">
        <w:rPr>
          <w:rFonts w:asciiTheme="minorHAnsi" w:hAnsiTheme="minorHAnsi" w:cs="Calibri"/>
        </w:rPr>
        <w:t xml:space="preserve">rozporządzeniem </w:t>
      </w:r>
      <w:r w:rsidR="009865E2" w:rsidRPr="00C46969">
        <w:rPr>
          <w:rFonts w:asciiTheme="minorHAnsi" w:hAnsiTheme="minorHAnsi" w:cs="Calibri"/>
        </w:rPr>
        <w:t xml:space="preserve">wydanym na podstawie art. 24 ust. 13 ustawy </w:t>
      </w:r>
      <w:r w:rsidR="0006247C" w:rsidRPr="00C46969">
        <w:rPr>
          <w:rFonts w:asciiTheme="minorHAnsi" w:hAnsiTheme="minorHAnsi" w:cs="Calibri"/>
        </w:rPr>
        <w:t xml:space="preserve">z dnia 11 lipca 2014 r. </w:t>
      </w:r>
      <w:r w:rsidR="009865E2" w:rsidRPr="00C46969">
        <w:rPr>
          <w:rFonts w:asciiTheme="minorHAnsi" w:hAnsiTheme="minorHAnsi" w:cs="Calibri"/>
        </w:rPr>
        <w:t xml:space="preserve">o </w:t>
      </w:r>
      <w:r w:rsidR="0006247C" w:rsidRPr="00C46969">
        <w:rPr>
          <w:rFonts w:asciiTheme="minorHAnsi" w:hAnsiTheme="minorHAnsi" w:cs="Calibri"/>
        </w:rPr>
        <w:t xml:space="preserve">zasadach realizacji programów w zakresie polityki spójności finansowanych w perspektywie finansowej </w:t>
      </w:r>
      <w:r w:rsidR="00D22C86" w:rsidRPr="00C46969">
        <w:rPr>
          <w:rFonts w:asciiTheme="minorHAnsi" w:hAnsiTheme="minorHAnsi" w:cs="Calibri"/>
        </w:rPr>
        <w:t>2014 – 2020</w:t>
      </w:r>
      <w:r w:rsidR="00F74A86" w:rsidRPr="00C46969">
        <w:rPr>
          <w:rFonts w:asciiTheme="minorHAnsi" w:hAnsiTheme="minorHAnsi" w:cs="Calibri"/>
        </w:rPr>
        <w:t xml:space="preserve">. Korekty </w:t>
      </w:r>
      <w:r w:rsidR="00BE27F7" w:rsidRPr="00C46969">
        <w:rPr>
          <w:rFonts w:asciiTheme="minorHAnsi" w:hAnsiTheme="minorHAnsi" w:cs="Calibri"/>
        </w:rPr>
        <w:t xml:space="preserve">finansowe </w:t>
      </w:r>
      <w:r w:rsidR="00F74A86" w:rsidRPr="00C46969">
        <w:rPr>
          <w:rFonts w:asciiTheme="minorHAnsi" w:hAnsiTheme="minorHAnsi" w:cs="Calibri"/>
        </w:rPr>
        <w:t xml:space="preserve">obejmują całość wydatku poniesionego z naruszeniem </w:t>
      </w:r>
      <w:r w:rsidR="005A568B" w:rsidRPr="00C46969">
        <w:rPr>
          <w:rFonts w:asciiTheme="minorHAnsi" w:hAnsiTheme="minorHAnsi" w:cs="Calibri"/>
        </w:rPr>
        <w:t xml:space="preserve">ww. zasad, tj. zarówno ze środków </w:t>
      </w:r>
      <w:r w:rsidR="00450190" w:rsidRPr="00C46969">
        <w:rPr>
          <w:rFonts w:asciiTheme="minorHAnsi" w:hAnsiTheme="minorHAnsi" w:cs="Calibri"/>
        </w:rPr>
        <w:t>wspólnotowych jak i wkładu krajowego</w:t>
      </w:r>
      <w:r w:rsidR="005A568B" w:rsidRPr="00C46969">
        <w:rPr>
          <w:rFonts w:asciiTheme="minorHAnsi" w:hAnsiTheme="minorHAnsi" w:cs="Calibri"/>
        </w:rPr>
        <w:t>.</w:t>
      </w:r>
    </w:p>
    <w:p w:rsidR="00BA07DF" w:rsidRPr="00C46969" w:rsidRDefault="00BA07DF" w:rsidP="006429A2">
      <w:pPr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Za nienależyte wykonanie zamówie</w:t>
      </w:r>
      <w:r w:rsidR="00562DDD" w:rsidRPr="00C46969">
        <w:rPr>
          <w:rFonts w:asciiTheme="minorHAnsi" w:hAnsiTheme="minorHAnsi" w:cs="Calibri"/>
        </w:rPr>
        <w:t>ń, o których mowa w ust. 1</w:t>
      </w:r>
      <w:r w:rsidR="001E681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Beneficjent stosuje kary, które wskazane są w umowie zawieranej z wykonawcą.</w:t>
      </w:r>
      <w:r w:rsidR="00D40B84" w:rsidRPr="00C46969">
        <w:rPr>
          <w:rFonts w:asciiTheme="minorHAnsi" w:hAnsiTheme="minorHAnsi" w:cs="Calibri"/>
        </w:rPr>
        <w:t xml:space="preserve"> W sytuacji niewywiązania się przez wykonawcę z warunków umowy o zamówienie przy jednoczesnym niezastosowaniu kar umownych, Instytucja Pośrednicząca może uznać część wydatków związanych z tym zamówieniem za </w:t>
      </w:r>
      <w:proofErr w:type="spellStart"/>
      <w:r w:rsidR="00D40B84" w:rsidRPr="00C46969">
        <w:rPr>
          <w:rFonts w:asciiTheme="minorHAnsi" w:hAnsiTheme="minorHAnsi" w:cs="Calibri"/>
        </w:rPr>
        <w:t>niekwalifikowalne</w:t>
      </w:r>
      <w:proofErr w:type="spellEnd"/>
      <w:r w:rsidR="00D40B84" w:rsidRPr="00C46969">
        <w:rPr>
          <w:rFonts w:asciiTheme="minorHAnsi" w:hAnsiTheme="minorHAnsi" w:cs="Calibri"/>
        </w:rPr>
        <w:t>.</w:t>
      </w:r>
    </w:p>
    <w:p w:rsidR="005130AE" w:rsidRPr="00C46969" w:rsidRDefault="005130AE" w:rsidP="00C46969">
      <w:pPr>
        <w:spacing w:after="0"/>
        <w:jc w:val="center"/>
        <w:rPr>
          <w:rFonts w:asciiTheme="minorHAnsi" w:hAnsiTheme="minorHAnsi" w:cs="Calibri"/>
          <w:i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Ochrona danych osobowych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0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361A42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Na podstawie Warunków realizacji priorytetów inwestycyjnych 8i, 8iii oraz 8v Oś priorytetowa 10. Otwarty rynek pracy w ramach Regionalnego Programu Operacyjnego Województwa Świętokrzyskiego na lata 2014 – 2020 przez Wojewódzki Urząd Pracy w Kielcach przyjętych Uchwałą Zarządu Województwa Świętokrzyskiego </w:t>
      </w:r>
      <w:proofErr w:type="spellStart"/>
      <w:r w:rsidRPr="00C46969">
        <w:rPr>
          <w:rFonts w:asciiTheme="minorHAnsi" w:hAnsiTheme="minorHAnsi" w:cs="Calibri"/>
        </w:rPr>
        <w:t>nr…………z</w:t>
      </w:r>
      <w:proofErr w:type="spellEnd"/>
      <w:r w:rsidRPr="00C46969">
        <w:rPr>
          <w:rFonts w:asciiTheme="minorHAnsi" w:hAnsiTheme="minorHAnsi" w:cs="Calibri"/>
        </w:rPr>
        <w:t xml:space="preserve"> </w:t>
      </w:r>
      <w:proofErr w:type="spellStart"/>
      <w:r w:rsidRPr="00C46969">
        <w:rPr>
          <w:rFonts w:asciiTheme="minorHAnsi" w:hAnsiTheme="minorHAnsi" w:cs="Calibri"/>
        </w:rPr>
        <w:t>dn.…………………</w:t>
      </w:r>
      <w:r w:rsidR="00226EE0" w:rsidRPr="00C46969">
        <w:rPr>
          <w:rFonts w:asciiTheme="minorHAnsi" w:hAnsiTheme="minorHAnsi" w:cs="Calibri"/>
        </w:rPr>
        <w:t>oraz</w:t>
      </w:r>
      <w:proofErr w:type="spellEnd"/>
      <w:r w:rsidR="00226EE0" w:rsidRPr="00C46969">
        <w:rPr>
          <w:rFonts w:asciiTheme="minorHAnsi" w:hAnsiTheme="minorHAnsi" w:cs="Calibri"/>
        </w:rPr>
        <w:t xml:space="preserve"> w związku z art. 31 ustawy o ochronie danych osobowych Instytucja Pośrednicząca powierza Beneficjentowi przetwarzanie danych osobowych, w imieniu i na rzecz </w:t>
      </w:r>
      <w:r w:rsidR="001361BE" w:rsidRPr="00C46969">
        <w:rPr>
          <w:rFonts w:asciiTheme="minorHAnsi" w:hAnsiTheme="minorHAnsi" w:cs="Calibri"/>
        </w:rPr>
        <w:t>Powierzającego</w:t>
      </w:r>
      <w:r w:rsidR="00226EE0" w:rsidRPr="00C46969">
        <w:rPr>
          <w:rFonts w:asciiTheme="minorHAnsi" w:hAnsiTheme="minorHAnsi" w:cs="Calibri"/>
        </w:rPr>
        <w:t>, na warunkach opisanych w niniejszym paragrafie</w:t>
      </w:r>
      <w:r w:rsidR="00E14F5A"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Przetwarzanie danych osobowych jest dopuszczalne na podstawie</w:t>
      </w:r>
    </w:p>
    <w:p w:rsidR="00CD1D43" w:rsidRPr="00C46969" w:rsidRDefault="00DC45AE" w:rsidP="006429A2">
      <w:pPr>
        <w:pStyle w:val="CMSHeadL7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C46969">
        <w:rPr>
          <w:rFonts w:asciiTheme="minorHAnsi" w:hAnsiTheme="minorHAnsi" w:cs="Calibri"/>
          <w:szCs w:val="22"/>
          <w:lang w:val="pl-PL"/>
        </w:rPr>
        <w:t>w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 odniesieniu do zbioru </w:t>
      </w:r>
      <w:r w:rsidR="00E968D7" w:rsidRPr="00C46969">
        <w:rPr>
          <w:rFonts w:asciiTheme="minorHAnsi" w:hAnsiTheme="minorHAnsi" w:cs="Calibri"/>
          <w:szCs w:val="22"/>
          <w:lang w:val="pl-PL"/>
        </w:rPr>
        <w:t xml:space="preserve">Regionalny 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Program Operacyjny </w:t>
      </w:r>
      <w:r w:rsidR="00E968D7" w:rsidRPr="00C46969">
        <w:rPr>
          <w:rFonts w:asciiTheme="minorHAnsi" w:hAnsiTheme="minorHAnsi" w:cs="Calibri"/>
          <w:szCs w:val="22"/>
          <w:lang w:val="pl-PL"/>
        </w:rPr>
        <w:t>Województwa Świętokrzyskiego</w:t>
      </w:r>
      <w:r w:rsidR="00CD1D43" w:rsidRPr="00C46969">
        <w:rPr>
          <w:rFonts w:asciiTheme="minorHAnsi" w:hAnsiTheme="minorHAnsi" w:cs="Calibri"/>
          <w:szCs w:val="22"/>
          <w:lang w:val="pl-PL"/>
        </w:rPr>
        <w:t>: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Pr="00C46969">
        <w:rPr>
          <w:rFonts w:asciiTheme="minorHAnsi" w:hAnsiTheme="minorHAnsi"/>
        </w:rPr>
        <w:t>n</w:t>
      </w:r>
      <w:r w:rsidR="00AD0535" w:rsidRPr="00C46969">
        <w:rPr>
          <w:rFonts w:asciiTheme="minorHAnsi" w:hAnsiTheme="minorHAnsi"/>
        </w:rPr>
        <w:t>r 1303/2013;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Parlamentu Europejskiego </w:t>
      </w:r>
      <w:r w:rsidR="001A7507" w:rsidRPr="00C46969">
        <w:rPr>
          <w:rFonts w:asciiTheme="minorHAnsi" w:hAnsiTheme="minorHAnsi"/>
        </w:rPr>
        <w:t xml:space="preserve">i </w:t>
      </w:r>
      <w:r w:rsidR="00AD0535" w:rsidRPr="00C46969">
        <w:rPr>
          <w:rFonts w:asciiTheme="minorHAnsi" w:hAnsiTheme="minorHAnsi"/>
        </w:rPr>
        <w:t>Rady (</w:t>
      </w:r>
      <w:proofErr w:type="spellStart"/>
      <w:r w:rsidR="00AD0535" w:rsidRPr="00C46969">
        <w:rPr>
          <w:rFonts w:asciiTheme="minorHAnsi" w:hAnsiTheme="minorHAnsi"/>
        </w:rPr>
        <w:t>UE</w:t>
      </w:r>
      <w:proofErr w:type="spellEnd"/>
      <w:r w:rsidR="00AD0535" w:rsidRPr="00C46969">
        <w:rPr>
          <w:rFonts w:asciiTheme="minorHAnsi" w:hAnsiTheme="minorHAnsi"/>
        </w:rPr>
        <w:t xml:space="preserve">) </w:t>
      </w:r>
      <w:r w:rsidR="001A7507" w:rsidRPr="00C46969">
        <w:rPr>
          <w:rFonts w:asciiTheme="minorHAnsi" w:hAnsiTheme="minorHAnsi"/>
        </w:rPr>
        <w:t xml:space="preserve">nr </w:t>
      </w:r>
      <w:r w:rsidR="00AD0535" w:rsidRPr="00C46969">
        <w:rPr>
          <w:rFonts w:asciiTheme="minorHAnsi" w:hAnsiTheme="minorHAnsi"/>
        </w:rPr>
        <w:t xml:space="preserve">1304/2013 z dnia </w:t>
      </w:r>
      <w:r w:rsidR="00AD0535" w:rsidRPr="00C46969">
        <w:rPr>
          <w:rFonts w:asciiTheme="minorHAnsi" w:hAnsiTheme="minorHAnsi"/>
        </w:rPr>
        <w:br/>
        <w:t>17 grudnia 2013 r. w sprawie Europejskiego Funduszu Społecznego i uchylające</w:t>
      </w:r>
      <w:r w:rsidR="00CF1C2B" w:rsidRPr="00C46969">
        <w:rPr>
          <w:rFonts w:asciiTheme="minorHAnsi" w:hAnsiTheme="minorHAnsi"/>
        </w:rPr>
        <w:t>go</w:t>
      </w:r>
      <w:r w:rsidR="00AD0535" w:rsidRPr="00C46969">
        <w:rPr>
          <w:rFonts w:asciiTheme="minorHAnsi" w:hAnsiTheme="minorHAnsi"/>
        </w:rPr>
        <w:t xml:space="preserve"> rozporządzenie Rady (WE) nr 1081/2006</w:t>
      </w:r>
      <w:r w:rsidR="001A7507" w:rsidRPr="00C46969">
        <w:rPr>
          <w:rFonts w:asciiTheme="minorHAnsi" w:hAnsiTheme="minorHAnsi"/>
        </w:rPr>
        <w:t xml:space="preserve"> (Dz. Urz. </w:t>
      </w:r>
      <w:proofErr w:type="spellStart"/>
      <w:r w:rsidR="001A7507" w:rsidRPr="00C46969">
        <w:rPr>
          <w:rFonts w:asciiTheme="minorHAnsi" w:hAnsiTheme="minorHAnsi"/>
        </w:rPr>
        <w:t>UE</w:t>
      </w:r>
      <w:proofErr w:type="spellEnd"/>
      <w:r w:rsidR="001A7507" w:rsidRPr="00C46969">
        <w:rPr>
          <w:rFonts w:asciiTheme="minorHAnsi" w:hAnsiTheme="minorHAnsi"/>
        </w:rPr>
        <w:t xml:space="preserve"> L 347 z 20.12.2013, str. 470)</w:t>
      </w:r>
      <w:r w:rsidR="00CF1C2B" w:rsidRPr="00C46969">
        <w:rPr>
          <w:rFonts w:asciiTheme="minorHAnsi" w:hAnsiTheme="minorHAnsi"/>
        </w:rPr>
        <w:t>, zwanego dalej „rozporządzeniem nr 1304/2013”</w:t>
      </w:r>
      <w:r w:rsidR="00AD0535" w:rsidRPr="00C46969">
        <w:rPr>
          <w:rFonts w:asciiTheme="minorHAnsi" w:hAnsiTheme="minorHAnsi"/>
        </w:rPr>
        <w:t>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lastRenderedPageBreak/>
        <w:t>u</w:t>
      </w:r>
      <w:r w:rsidR="00AD0535" w:rsidRPr="00C46969">
        <w:rPr>
          <w:rFonts w:asciiTheme="minorHAnsi" w:hAnsiTheme="minorHAnsi"/>
        </w:rPr>
        <w:t>stawy z dnia 11 lipca 2014 r. o zasadach realizacji programów w zakresie polityki spójności finansowanych w perspektywie finansowej 2014–2020;</w:t>
      </w:r>
    </w:p>
    <w:p w:rsidR="00CD1D43" w:rsidRPr="00C46969" w:rsidRDefault="00500E32" w:rsidP="006429A2">
      <w:pPr>
        <w:pStyle w:val="CMSHeadL7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C46969">
        <w:rPr>
          <w:rFonts w:asciiTheme="minorHAnsi" w:hAnsiTheme="minorHAnsi" w:cs="Calibri"/>
          <w:szCs w:val="22"/>
          <w:lang w:val="pl-PL"/>
        </w:rPr>
        <w:t>w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 odniesieniu do zbioru </w:t>
      </w:r>
      <w:r w:rsidR="001A7507" w:rsidRPr="00C46969">
        <w:rPr>
          <w:rFonts w:asciiTheme="minorHAnsi" w:hAnsiTheme="minorHAnsi" w:cs="Calibri"/>
          <w:szCs w:val="22"/>
          <w:lang w:val="pl-PL"/>
        </w:rPr>
        <w:t xml:space="preserve">Centralny 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system teleinformatyczny wspierający realizację programów operacyjnych: 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Pr="00C46969">
        <w:rPr>
          <w:rFonts w:asciiTheme="minorHAnsi" w:hAnsiTheme="minorHAnsi"/>
        </w:rPr>
        <w:t>n</w:t>
      </w:r>
      <w:r w:rsidR="00AD0535" w:rsidRPr="00C46969">
        <w:rPr>
          <w:rFonts w:asciiTheme="minorHAnsi" w:hAnsiTheme="minorHAnsi"/>
        </w:rPr>
        <w:t>r 1303/2013;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="00CF1C2B" w:rsidRPr="00C46969">
        <w:rPr>
          <w:rFonts w:asciiTheme="minorHAnsi" w:hAnsiTheme="minorHAnsi"/>
        </w:rPr>
        <w:t>n</w:t>
      </w:r>
      <w:r w:rsidR="00AD0535" w:rsidRPr="00C46969">
        <w:rPr>
          <w:rFonts w:asciiTheme="minorHAnsi" w:hAnsiTheme="minorHAnsi"/>
        </w:rPr>
        <w:t>r 1304/2013;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u</w:t>
      </w:r>
      <w:r w:rsidR="00AD0535" w:rsidRPr="00C46969">
        <w:rPr>
          <w:rFonts w:asciiTheme="minorHAnsi" w:hAnsiTheme="minorHAnsi"/>
        </w:rPr>
        <w:t>stawy z dnia 11 lipca 2014 r. o zasadach realizacji programów w zakresie polityki spójności finansowanych w perspektywie finansowej 2014–2020;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="001A7507" w:rsidRPr="00C46969">
        <w:rPr>
          <w:rFonts w:asciiTheme="minorHAnsi" w:hAnsiTheme="minorHAnsi"/>
        </w:rPr>
        <w:t xml:space="preserve">wykonawczego </w:t>
      </w:r>
      <w:r w:rsidR="00AD0535" w:rsidRPr="00C46969">
        <w:rPr>
          <w:rFonts w:asciiTheme="minorHAnsi" w:hAnsiTheme="minorHAnsi"/>
        </w:rPr>
        <w:t>Komisji (</w:t>
      </w:r>
      <w:proofErr w:type="spellStart"/>
      <w:r w:rsidR="00AD0535" w:rsidRPr="00C46969">
        <w:rPr>
          <w:rFonts w:asciiTheme="minorHAnsi" w:hAnsiTheme="minorHAnsi"/>
        </w:rPr>
        <w:t>UE</w:t>
      </w:r>
      <w:proofErr w:type="spellEnd"/>
      <w:r w:rsidR="00AD0535" w:rsidRPr="00C46969">
        <w:rPr>
          <w:rFonts w:asciiTheme="minorHAnsi" w:hAnsiTheme="minorHAnsi"/>
        </w:rPr>
        <w:t xml:space="preserve">) </w:t>
      </w:r>
      <w:r w:rsidR="001A7507" w:rsidRPr="00C46969">
        <w:rPr>
          <w:rFonts w:asciiTheme="minorHAnsi" w:hAnsiTheme="minorHAnsi"/>
        </w:rPr>
        <w:t xml:space="preserve">nr </w:t>
      </w:r>
      <w:r w:rsidR="00AD0535" w:rsidRPr="00C46969">
        <w:rPr>
          <w:rFonts w:asciiTheme="minorHAnsi" w:hAnsiTheme="minorHAnsi"/>
        </w:rPr>
        <w:t>1011/2014 z dnia 22 września 2014 r. ustanawiające</w:t>
      </w:r>
      <w:r w:rsidRPr="00C46969">
        <w:rPr>
          <w:rFonts w:asciiTheme="minorHAnsi" w:hAnsiTheme="minorHAnsi"/>
        </w:rPr>
        <w:t>go</w:t>
      </w:r>
      <w:r w:rsidR="00AD0535" w:rsidRPr="00C46969">
        <w:rPr>
          <w:rFonts w:asciiTheme="minorHAnsi" w:hAnsiTheme="minorHAnsi"/>
        </w:rPr>
        <w:t xml:space="preserve"> szczegółowe przepisy wykonawcze do rozporządzenia Parlamentu Europejskiego i Rady (</w:t>
      </w:r>
      <w:proofErr w:type="spellStart"/>
      <w:r w:rsidR="00AD0535" w:rsidRPr="00C46969">
        <w:rPr>
          <w:rFonts w:asciiTheme="minorHAnsi" w:hAnsiTheme="minorHAnsi"/>
        </w:rPr>
        <w:t>UE</w:t>
      </w:r>
      <w:proofErr w:type="spellEnd"/>
      <w:r w:rsidR="00AD0535" w:rsidRPr="00C46969">
        <w:rPr>
          <w:rFonts w:asciiTheme="minorHAnsi" w:hAnsiTheme="minorHAnsi"/>
        </w:rPr>
        <w:t xml:space="preserve">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="00AD0535" w:rsidRPr="00C46969">
        <w:rPr>
          <w:rFonts w:asciiTheme="minorHAnsi" w:hAnsiTheme="minorHAnsi"/>
        </w:rPr>
        <w:t>audytowymi</w:t>
      </w:r>
      <w:proofErr w:type="spellEnd"/>
      <w:r w:rsidR="00AD0535" w:rsidRPr="00C46969">
        <w:rPr>
          <w:rFonts w:asciiTheme="minorHAnsi" w:hAnsiTheme="minorHAnsi"/>
        </w:rPr>
        <w:t xml:space="preserve"> i pośredniczącymi</w:t>
      </w:r>
      <w:r w:rsidR="001A7507" w:rsidRPr="00C46969">
        <w:rPr>
          <w:rFonts w:asciiTheme="minorHAnsi" w:hAnsiTheme="minorHAnsi"/>
        </w:rPr>
        <w:t xml:space="preserve"> (Dz. Urz. </w:t>
      </w:r>
      <w:proofErr w:type="spellStart"/>
      <w:r w:rsidR="001A7507" w:rsidRPr="00C46969">
        <w:rPr>
          <w:rFonts w:asciiTheme="minorHAnsi" w:hAnsiTheme="minorHAnsi"/>
        </w:rPr>
        <w:t>UE</w:t>
      </w:r>
      <w:proofErr w:type="spellEnd"/>
      <w:r w:rsidR="001A7507" w:rsidRPr="00C46969">
        <w:rPr>
          <w:rFonts w:asciiTheme="minorHAnsi" w:hAnsiTheme="minorHAnsi"/>
        </w:rPr>
        <w:t xml:space="preserve"> L 286 z 30.09.2014, str.1).</w:t>
      </w:r>
    </w:p>
    <w:p w:rsidR="00226EE0" w:rsidRPr="00C46969" w:rsidRDefault="001A7507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jest zobowiązany odebrać od uczestnika Projektu </w:t>
      </w:r>
      <w:r w:rsidR="00226EE0" w:rsidRPr="00C46969">
        <w:rPr>
          <w:rFonts w:asciiTheme="minorHAnsi" w:hAnsiTheme="minorHAnsi" w:cs="Calibri"/>
        </w:rPr>
        <w:t xml:space="preserve">oświadczenie, którego wzór stanowi załącznik nr </w:t>
      </w:r>
      <w:r w:rsidR="00E66026" w:rsidRPr="00C46969">
        <w:rPr>
          <w:rFonts w:asciiTheme="minorHAnsi" w:hAnsiTheme="minorHAnsi" w:cs="Calibri"/>
        </w:rPr>
        <w:t>6</w:t>
      </w:r>
      <w:r w:rsidR="00226EE0" w:rsidRPr="00C46969">
        <w:rPr>
          <w:rFonts w:asciiTheme="minorHAnsi" w:hAnsiTheme="minorHAnsi" w:cs="Calibri"/>
        </w:rPr>
        <w:t xml:space="preserve"> </w:t>
      </w:r>
      <w:r w:rsidR="00DC45AE" w:rsidRPr="00C46969">
        <w:rPr>
          <w:rFonts w:asciiTheme="minorHAnsi" w:hAnsiTheme="minorHAnsi" w:cs="Calibri"/>
        </w:rPr>
        <w:t xml:space="preserve"> </w:t>
      </w:r>
      <w:r w:rsidR="00226EE0" w:rsidRPr="00C46969">
        <w:rPr>
          <w:rFonts w:asciiTheme="minorHAnsi" w:hAnsiTheme="minorHAnsi" w:cs="Calibri"/>
        </w:rPr>
        <w:t>do umowy. Oświadczenia przechowuje Beneficjent w swojej siedzibie</w:t>
      </w:r>
      <w:r w:rsidR="00355E23" w:rsidRPr="00C46969">
        <w:rPr>
          <w:rFonts w:asciiTheme="minorHAnsi" w:hAnsiTheme="minorHAnsi" w:cs="Calibri"/>
        </w:rPr>
        <w:t xml:space="preserve"> lub w innym miejscu, w którym </w:t>
      </w:r>
      <w:r w:rsidRPr="00C46969">
        <w:rPr>
          <w:rFonts w:asciiTheme="minorHAnsi" w:hAnsiTheme="minorHAnsi" w:cs="Calibri"/>
        </w:rPr>
        <w:t xml:space="preserve">są </w:t>
      </w:r>
      <w:r w:rsidR="008A79A8" w:rsidRPr="00C46969">
        <w:rPr>
          <w:rFonts w:asciiTheme="minorHAnsi" w:hAnsiTheme="minorHAnsi" w:cs="Calibri"/>
        </w:rPr>
        <w:t>przechowywane</w:t>
      </w:r>
      <w:r w:rsidR="00355E23" w:rsidRPr="00C46969">
        <w:rPr>
          <w:rFonts w:asciiTheme="minorHAnsi" w:hAnsiTheme="minorHAnsi" w:cs="Calibri"/>
        </w:rPr>
        <w:t xml:space="preserve"> dokumenty związane z </w:t>
      </w:r>
      <w:r w:rsidR="00192771" w:rsidRPr="00C46969">
        <w:rPr>
          <w:rFonts w:asciiTheme="minorHAnsi" w:hAnsiTheme="minorHAnsi" w:cs="Calibri"/>
        </w:rPr>
        <w:t>P</w:t>
      </w:r>
      <w:r w:rsidR="00355E23" w:rsidRPr="00C46969">
        <w:rPr>
          <w:rFonts w:asciiTheme="minorHAnsi" w:hAnsiTheme="minorHAnsi" w:cs="Calibri"/>
        </w:rPr>
        <w:t>rojektem</w:t>
      </w:r>
      <w:r w:rsidR="00226EE0" w:rsidRPr="00C46969">
        <w:rPr>
          <w:rFonts w:asciiTheme="minorHAnsi" w:hAnsiTheme="minorHAnsi" w:cs="Calibri"/>
        </w:rPr>
        <w:t>.</w:t>
      </w:r>
      <w:r w:rsidR="00F13A50" w:rsidRPr="00C46969">
        <w:rPr>
          <w:rFonts w:asciiTheme="minorHAnsi" w:hAnsiTheme="minorHAnsi" w:cs="Calibri"/>
        </w:rPr>
        <w:t xml:space="preserve"> Zmiana wzoru oświadczenia nie wymaga </w:t>
      </w:r>
      <w:proofErr w:type="spellStart"/>
      <w:r w:rsidR="00F13A50" w:rsidRPr="00C46969">
        <w:rPr>
          <w:rFonts w:asciiTheme="minorHAnsi" w:hAnsiTheme="minorHAnsi" w:cs="Calibri"/>
        </w:rPr>
        <w:t>aneksowania</w:t>
      </w:r>
      <w:proofErr w:type="spellEnd"/>
      <w:r w:rsidR="00F13A50" w:rsidRPr="00C46969">
        <w:rPr>
          <w:rFonts w:asciiTheme="minorHAnsi" w:hAnsiTheme="minorHAnsi" w:cs="Calibri"/>
        </w:rPr>
        <w:t xml:space="preserve"> umowy.</w:t>
      </w:r>
    </w:p>
    <w:p w:rsidR="00226EE0" w:rsidRPr="00C46969" w:rsidRDefault="001A7507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Powierzone d</w:t>
      </w:r>
      <w:r w:rsidR="00226EE0" w:rsidRPr="00C46969">
        <w:rPr>
          <w:rFonts w:asciiTheme="minorHAnsi" w:hAnsiTheme="minorHAnsi" w:cs="Calibri"/>
        </w:rPr>
        <w:t xml:space="preserve">ane osobowe mogą być przetwarzane przez </w:t>
      </w:r>
      <w:r w:rsidR="00CE6096" w:rsidRPr="00C46969">
        <w:rPr>
          <w:rFonts w:asciiTheme="minorHAnsi" w:hAnsiTheme="minorHAnsi" w:cs="Calibri"/>
        </w:rPr>
        <w:t>Beneficjenta</w:t>
      </w:r>
      <w:r w:rsidR="00226EE0" w:rsidRPr="00C46969">
        <w:rPr>
          <w:rFonts w:asciiTheme="minorHAnsi" w:hAnsiTheme="minorHAnsi" w:cs="Calibri"/>
        </w:rPr>
        <w:t xml:space="preserve"> wyłącznie w celu </w:t>
      </w:r>
      <w:r w:rsidR="007578FF" w:rsidRPr="00C46969">
        <w:rPr>
          <w:rFonts w:asciiTheme="minorHAnsi" w:hAnsiTheme="minorHAnsi"/>
        </w:rPr>
        <w:t xml:space="preserve">aplikowania o środki unijne i realizacji </w:t>
      </w:r>
      <w:r w:rsidR="00192771" w:rsidRPr="00C46969">
        <w:rPr>
          <w:rFonts w:asciiTheme="minorHAnsi" w:hAnsiTheme="minorHAnsi"/>
        </w:rPr>
        <w:t>P</w:t>
      </w:r>
      <w:r w:rsidR="00BF2344" w:rsidRPr="00C46969">
        <w:rPr>
          <w:rFonts w:asciiTheme="minorHAnsi" w:hAnsiTheme="minorHAnsi"/>
        </w:rPr>
        <w:t>rojektu</w:t>
      </w:r>
      <w:r w:rsidR="007578FF" w:rsidRPr="00C46969">
        <w:rPr>
          <w:rFonts w:asciiTheme="minorHAnsi" w:hAnsiTheme="minorHAnsi"/>
        </w:rPr>
        <w:t xml:space="preserve">, w szczególności potwierdzania </w:t>
      </w:r>
      <w:proofErr w:type="spellStart"/>
      <w:r w:rsidR="007578FF" w:rsidRPr="00C46969">
        <w:rPr>
          <w:rFonts w:asciiTheme="minorHAnsi" w:hAnsiTheme="minorHAnsi"/>
        </w:rPr>
        <w:t>kwalifikowalności</w:t>
      </w:r>
      <w:proofErr w:type="spellEnd"/>
      <w:r w:rsidR="007578FF" w:rsidRPr="00C46969">
        <w:rPr>
          <w:rFonts w:asciiTheme="minorHAnsi" w:hAnsiTheme="minorHAnsi"/>
        </w:rPr>
        <w:t xml:space="preserve"> wydatków, udzielania wsparcia uczestnikom </w:t>
      </w:r>
      <w:r w:rsidR="0074345E" w:rsidRPr="00C46969">
        <w:rPr>
          <w:rFonts w:asciiTheme="minorHAnsi" w:hAnsiTheme="minorHAnsi"/>
        </w:rPr>
        <w:t>Projektów</w:t>
      </w:r>
      <w:r w:rsidR="007578FF" w:rsidRPr="00C46969">
        <w:rPr>
          <w:rFonts w:asciiTheme="minorHAnsi" w:hAnsiTheme="minorHAnsi"/>
        </w:rPr>
        <w:t xml:space="preserve">, ewaluacji, monitoringu, kontroli, audytu, sprawozdawczości oraz działań informacyjno-promocyjnych, w ramach </w:t>
      </w:r>
      <w:r w:rsidR="001361BE" w:rsidRPr="00C46969">
        <w:rPr>
          <w:rFonts w:asciiTheme="minorHAnsi" w:hAnsiTheme="minorHAnsi" w:cs="Calibri"/>
        </w:rPr>
        <w:t xml:space="preserve">Programu </w:t>
      </w:r>
      <w:r w:rsidR="00226EE0" w:rsidRPr="00C46969">
        <w:rPr>
          <w:rFonts w:asciiTheme="minorHAnsi" w:hAnsiTheme="minorHAnsi" w:cs="Calibri"/>
        </w:rPr>
        <w:t xml:space="preserve">w zakresie określonym w załączniku nr </w:t>
      </w:r>
      <w:r w:rsidR="00AF6E6C" w:rsidRPr="00C46969">
        <w:rPr>
          <w:rFonts w:asciiTheme="minorHAnsi" w:hAnsiTheme="minorHAnsi" w:cs="Calibri"/>
        </w:rPr>
        <w:t>5</w:t>
      </w:r>
      <w:r w:rsidR="00226EE0" w:rsidRPr="00C46969">
        <w:rPr>
          <w:rFonts w:asciiTheme="minorHAnsi" w:hAnsiTheme="minorHAnsi" w:cs="Calibri"/>
        </w:rPr>
        <w:t xml:space="preserve"> do umowy.</w:t>
      </w:r>
      <w:r w:rsidR="008A79A8" w:rsidRPr="00C46969">
        <w:rPr>
          <w:rFonts w:asciiTheme="minorHAnsi" w:hAnsiTheme="minorHAnsi" w:cs="Calibri"/>
        </w:rPr>
        <w:t xml:space="preserve"> Dane wrażliwe, wymienione w załączniku nr 5 pod tabelami Dane uczestników indywidualnych, mogą być przetwarzane z chwilą zarejestrowania przez Generalnego Inspektora Ochrony Danych Osobowych zbiorów, o których mowa w ust. 2, </w:t>
      </w:r>
      <w:r w:rsidR="008A79A8" w:rsidRPr="00C46969">
        <w:rPr>
          <w:rFonts w:asciiTheme="minorHAnsi" w:hAnsiTheme="minorHAnsi" w:cs="Calibri"/>
        </w:rPr>
        <w:br/>
        <w:t>o czym Instytucja Pośrednicząca poinformuje pisemnie.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Przy przetwarzaniu danych osobowych Beneficjent </w:t>
      </w:r>
      <w:r w:rsidR="0074345E" w:rsidRPr="00C46969">
        <w:rPr>
          <w:rFonts w:asciiTheme="minorHAnsi" w:hAnsiTheme="minorHAnsi" w:cs="Calibri"/>
        </w:rPr>
        <w:t xml:space="preserve">zobowiązuje się do </w:t>
      </w:r>
      <w:r w:rsidRPr="00C46969">
        <w:rPr>
          <w:rFonts w:asciiTheme="minorHAnsi" w:hAnsiTheme="minorHAnsi" w:cs="Calibri"/>
        </w:rPr>
        <w:t xml:space="preserve">przestrzega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 w:rsidR="008A75F6" w:rsidRPr="00C46969">
        <w:rPr>
          <w:rFonts w:asciiTheme="minorHAnsi" w:hAnsiTheme="minorHAnsi" w:cs="Calibri"/>
        </w:rPr>
        <w:t>(</w:t>
      </w:r>
      <w:proofErr w:type="spellStart"/>
      <w:r w:rsidR="007578FF" w:rsidRPr="00A729F3">
        <w:rPr>
          <w:rFonts w:asciiTheme="minorHAnsi" w:hAnsiTheme="minorHAnsi" w:cs="Calibri"/>
          <w:color w:val="00B0F0"/>
        </w:rPr>
        <w:t>Dz.U</w:t>
      </w:r>
      <w:proofErr w:type="spellEnd"/>
      <w:r w:rsidR="007578FF" w:rsidRPr="00A729F3">
        <w:rPr>
          <w:rFonts w:asciiTheme="minorHAnsi" w:hAnsiTheme="minorHAnsi" w:cs="Calibri"/>
          <w:color w:val="00B0F0"/>
        </w:rPr>
        <w:t>.</w:t>
      </w:r>
      <w:r w:rsidR="00DC45AE" w:rsidRPr="00A729F3">
        <w:rPr>
          <w:rFonts w:asciiTheme="minorHAnsi" w:hAnsiTheme="minorHAnsi" w:cs="Calibri"/>
          <w:color w:val="00B0F0"/>
        </w:rPr>
        <w:t xml:space="preserve"> N</w:t>
      </w:r>
      <w:r w:rsidR="007578FF" w:rsidRPr="00A729F3">
        <w:rPr>
          <w:rFonts w:asciiTheme="minorHAnsi" w:hAnsiTheme="minorHAnsi" w:cs="Calibri"/>
          <w:color w:val="00B0F0"/>
        </w:rPr>
        <w:t>r 100</w:t>
      </w:r>
      <w:r w:rsidR="00DC45AE" w:rsidRPr="00A729F3">
        <w:rPr>
          <w:rFonts w:asciiTheme="minorHAnsi" w:hAnsiTheme="minorHAnsi" w:cs="Calibri"/>
          <w:color w:val="00B0F0"/>
        </w:rPr>
        <w:t>,</w:t>
      </w:r>
      <w:r w:rsidR="007578FF" w:rsidRPr="00A729F3">
        <w:rPr>
          <w:rFonts w:asciiTheme="minorHAnsi" w:hAnsiTheme="minorHAnsi" w:cs="Calibri"/>
          <w:color w:val="00B0F0"/>
        </w:rPr>
        <w:t xml:space="preserve"> poz. 1024</w:t>
      </w:r>
      <w:r w:rsidR="008A75F6" w:rsidRPr="00C46969">
        <w:rPr>
          <w:rFonts w:asciiTheme="minorHAnsi" w:hAnsiTheme="minorHAnsi" w:cs="Calibri"/>
        </w:rPr>
        <w:t>)</w:t>
      </w:r>
      <w:r w:rsidR="0023128A" w:rsidRPr="00C46969">
        <w:rPr>
          <w:rFonts w:asciiTheme="minorHAnsi" w:hAnsiTheme="minorHAnsi" w:cs="Calibri"/>
        </w:rPr>
        <w:t xml:space="preserve">, zwanym dalej </w:t>
      </w:r>
      <w:r w:rsidR="00B10137" w:rsidRPr="00C46969">
        <w:rPr>
          <w:rFonts w:asciiTheme="minorHAnsi" w:hAnsiTheme="minorHAnsi" w:cs="Calibri"/>
        </w:rPr>
        <w:t>„</w:t>
      </w:r>
      <w:r w:rsidR="0023128A" w:rsidRPr="00C46969">
        <w:rPr>
          <w:rFonts w:asciiTheme="minorHAnsi" w:hAnsiTheme="minorHAnsi" w:cs="Calibri"/>
        </w:rPr>
        <w:t xml:space="preserve">rozporządzeniem </w:t>
      </w:r>
      <w:proofErr w:type="spellStart"/>
      <w:r w:rsidR="0023128A" w:rsidRPr="00C46969">
        <w:rPr>
          <w:rFonts w:asciiTheme="minorHAnsi" w:hAnsiTheme="minorHAnsi" w:cs="Calibri"/>
        </w:rPr>
        <w:t>MSWiA</w:t>
      </w:r>
      <w:proofErr w:type="spellEnd"/>
      <w:r w:rsidR="00B10137" w:rsidRPr="00C46969">
        <w:rPr>
          <w:rFonts w:asciiTheme="minorHAnsi" w:hAnsiTheme="minorHAnsi" w:cs="Calibri"/>
        </w:rPr>
        <w:t>”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nie decyduje o celach i środkach przetwarzania powierzonych danych osobowych.</w:t>
      </w:r>
    </w:p>
    <w:p w:rsidR="00226EE0" w:rsidRPr="00C46969" w:rsidRDefault="00226EE0" w:rsidP="006429A2">
      <w:pPr>
        <w:numPr>
          <w:ilvl w:val="0"/>
          <w:numId w:val="17"/>
        </w:numPr>
        <w:tabs>
          <w:tab w:val="num" w:pos="144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Beneficjent, w przypadku przetwarzania powierzonych danych osobowych w systemie informatycznym, zobowiązuje się do przetwarzania ich </w:t>
      </w:r>
      <w:r w:rsidR="003C538A" w:rsidRPr="00C46969">
        <w:rPr>
          <w:rFonts w:asciiTheme="minorHAnsi" w:hAnsiTheme="minorHAnsi" w:cs="Calibri"/>
        </w:rPr>
        <w:t xml:space="preserve">co najmniej </w:t>
      </w:r>
      <w:r w:rsidRPr="00C46969">
        <w:rPr>
          <w:rFonts w:asciiTheme="minorHAnsi" w:hAnsiTheme="minorHAnsi" w:cs="Calibri"/>
        </w:rPr>
        <w:t>w SL2014.</w:t>
      </w:r>
    </w:p>
    <w:p w:rsidR="0074345E" w:rsidRPr="00C46969" w:rsidRDefault="0074345E" w:rsidP="006429A2">
      <w:pPr>
        <w:numPr>
          <w:ilvl w:val="0"/>
          <w:numId w:val="17"/>
        </w:numPr>
        <w:tabs>
          <w:tab w:val="num" w:pos="144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przed rozpoczęciem przetwarzania danych osobowych podejmie środki zabezpieczające zbiory danych, o których mowa w art. 36-39 ustawy o ochronie danych osobowych oraz w rozporządzeniu </w:t>
      </w:r>
      <w:proofErr w:type="spellStart"/>
      <w:r w:rsidRPr="00C46969">
        <w:rPr>
          <w:rFonts w:asciiTheme="minorHAnsi" w:hAnsiTheme="minorHAnsi" w:cs="Calibri"/>
        </w:rPr>
        <w:t>MSWiA</w:t>
      </w:r>
      <w:proofErr w:type="spellEnd"/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Instytucja Pośrednicząca w imieniu </w:t>
      </w:r>
      <w:r w:rsidR="001361BE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umocowuje Beneficjenta</w:t>
      </w:r>
      <w:r w:rsidRPr="00C46969" w:rsidDel="00A419C7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 xml:space="preserve">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i sprawozdawczością oraz działaniami informacyjno-promocyjnymi prowadzon</w:t>
      </w:r>
      <w:r w:rsidR="00DC45AE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 xml:space="preserve"> w ramach Programu, pod warunkiem niewyrażenia sprzeciwu przez Instytucję Pośredniczącą w terminie 7 </w:t>
      </w:r>
      <w:r w:rsidRPr="00C46969">
        <w:rPr>
          <w:rFonts w:asciiTheme="minorHAnsi" w:hAnsiTheme="minorHAnsi" w:cs="Calibri"/>
        </w:rPr>
        <w:lastRenderedPageBreak/>
        <w:t>dni roboczych od dnia wpłynięcia informacji o zamiarze powierzania przetwarzania danych osobowych do Instytucji Pośredniczącej</w:t>
      </w:r>
      <w:r w:rsidR="0055476B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i</w:t>
      </w:r>
      <w:r w:rsidR="0055476B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pod warunkiem, że</w:t>
      </w:r>
      <w:r w:rsidR="0055476B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Beneficjent zawrze z każdym podmiotem, któremu powierza przetwarzanie danych osobowych umowę powierzenia przetwarzania danych osobowych w kształcie zasadniczo zgodnym z postanowieniami niniejszego paragrafu.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Zakres danych osobowych powierzanych przez Beneficjentów podmiotom, o których mowa w ust. </w:t>
      </w:r>
      <w:r w:rsidR="0074345E" w:rsidRPr="00C46969">
        <w:rPr>
          <w:rFonts w:asciiTheme="minorHAnsi" w:hAnsiTheme="minorHAnsi" w:cs="Calibri"/>
        </w:rPr>
        <w:t>9</w:t>
      </w:r>
      <w:r w:rsidRPr="00C46969">
        <w:rPr>
          <w:rFonts w:asciiTheme="minorHAnsi" w:hAnsiTheme="minorHAnsi" w:cs="Calibri"/>
        </w:rPr>
        <w:t>, powinien być adekwatny do celu powierzenia oraz każdorazowo indywidualnie dostosowany przez Beneficjenta.</w:t>
      </w:r>
    </w:p>
    <w:p w:rsidR="0074345E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przekaże Instytucji Pośredniczącej wykaz podmiotów, o których mowa w ust. 9, za każdym razem, gdy takie powierzenie przetwarzania danych osobowych nastąpi, a także na każde jej żądanie.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</w:t>
      </w:r>
      <w:r w:rsidR="00911665" w:rsidRPr="00C46969">
        <w:rPr>
          <w:rFonts w:asciiTheme="minorHAnsi" w:hAnsiTheme="minorHAnsi" w:cs="Calibri"/>
        </w:rPr>
        <w:t>ę</w:t>
      </w:r>
      <w:r w:rsidRPr="00C46969">
        <w:rPr>
          <w:rFonts w:asciiTheme="minorHAnsi" w:hAnsiTheme="minorHAnsi" w:cs="Calibri"/>
        </w:rPr>
        <w:t xml:space="preserve"> bezpieczeństwa oraz instrukcj</w:t>
      </w:r>
      <w:r w:rsidR="00911665" w:rsidRPr="00C46969">
        <w:rPr>
          <w:rFonts w:asciiTheme="minorHAnsi" w:hAnsiTheme="minorHAnsi" w:cs="Calibri"/>
        </w:rPr>
        <w:t>ę</w:t>
      </w:r>
      <w:r w:rsidRPr="00C46969">
        <w:rPr>
          <w:rFonts w:asciiTheme="minorHAnsi" w:hAnsiTheme="minorHAnsi" w:cs="Calibri"/>
        </w:rPr>
        <w:t xml:space="preserve"> zarządzania systemem informatycznym służącym do przetwarzania danych osobowych.</w:t>
      </w:r>
    </w:p>
    <w:p w:rsidR="0023732D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Do przetwarzania danych osobowych mogą być dopuszcz</w:t>
      </w:r>
      <w:r w:rsidR="00625330" w:rsidRPr="00C46969">
        <w:rPr>
          <w:rFonts w:asciiTheme="minorHAnsi" w:hAnsiTheme="minorHAnsi" w:cs="Calibri"/>
        </w:rPr>
        <w:t>o</w:t>
      </w:r>
      <w:r w:rsidRPr="00C46969">
        <w:rPr>
          <w:rFonts w:asciiTheme="minorHAnsi" w:hAnsiTheme="minorHAnsi" w:cs="Calibri"/>
        </w:rPr>
        <w:t>n</w:t>
      </w:r>
      <w:r w:rsidR="00645411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jedynie </w:t>
      </w:r>
      <w:r w:rsidR="00645411" w:rsidRPr="00C46969">
        <w:rPr>
          <w:rFonts w:asciiTheme="minorHAnsi" w:hAnsiTheme="minorHAnsi" w:cs="Arial"/>
        </w:rPr>
        <w:t>osoby upoważnione przez Beneficjenta oraz przez podmioty</w:t>
      </w:r>
      <w:r w:rsidRPr="00C46969">
        <w:rPr>
          <w:rFonts w:asciiTheme="minorHAnsi" w:hAnsiTheme="minorHAnsi" w:cs="Calibri"/>
        </w:rPr>
        <w:t xml:space="preserve">, o których mowa w ust. </w:t>
      </w:r>
      <w:r w:rsidR="0074345E" w:rsidRPr="00C46969">
        <w:rPr>
          <w:rFonts w:asciiTheme="minorHAnsi" w:hAnsiTheme="minorHAnsi" w:cs="Calibri"/>
        </w:rPr>
        <w:t>9</w:t>
      </w:r>
      <w:r w:rsidRPr="00C46969">
        <w:rPr>
          <w:rFonts w:asciiTheme="minorHAnsi" w:hAnsiTheme="minorHAnsi" w:cs="Calibri"/>
        </w:rPr>
        <w:t xml:space="preserve">, </w:t>
      </w:r>
      <w:r w:rsidR="00A91B86" w:rsidRPr="00C46969">
        <w:rPr>
          <w:rFonts w:asciiTheme="minorHAnsi" w:hAnsiTheme="minorHAnsi" w:cs="Calibri"/>
        </w:rPr>
        <w:t xml:space="preserve">posiadające </w:t>
      </w:r>
      <w:r w:rsidRPr="00C46969">
        <w:rPr>
          <w:rFonts w:asciiTheme="minorHAnsi" w:hAnsiTheme="minorHAnsi" w:cs="Calibri"/>
        </w:rPr>
        <w:t>imienne upoważnienie do przetwarzania danych osobowych</w:t>
      </w:r>
      <w:r w:rsidR="0074345E"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Instytucja Pośrednicząca w imieniu </w:t>
      </w:r>
      <w:r w:rsidR="001361BE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umocowuje Beneficjenta do wydawania i odwoływania</w:t>
      </w:r>
      <w:r w:rsidR="0074345E" w:rsidRPr="00C46969">
        <w:rPr>
          <w:rFonts w:asciiTheme="minorHAnsi" w:hAnsiTheme="minorHAnsi" w:cs="Calibri"/>
        </w:rPr>
        <w:t xml:space="preserve"> osobom, o których mowa w ust. 13, imiennych upoważnień do przetwarzania danych osobowych w zbiorze, o którym mowa w ust. 2 </w:t>
      </w:r>
      <w:proofErr w:type="spellStart"/>
      <w:r w:rsidR="0074345E" w:rsidRPr="00C46969">
        <w:rPr>
          <w:rFonts w:asciiTheme="minorHAnsi" w:hAnsiTheme="minorHAnsi" w:cs="Calibri"/>
        </w:rPr>
        <w:t>pkt</w:t>
      </w:r>
      <w:proofErr w:type="spellEnd"/>
      <w:r w:rsidR="0074345E" w:rsidRPr="00C46969">
        <w:rPr>
          <w:rFonts w:asciiTheme="minorHAnsi" w:hAnsiTheme="minorHAnsi" w:cs="Calibri"/>
        </w:rPr>
        <w:t xml:space="preserve"> 1. Upoważnienia przechowuje Beneficjent w swojej siedzibie; wzór upoważnienia do przetwarzania danych osobowych oraz wzór odwołania upoważnienia do przetwarzania danych osobowych zostały określone odpowiednio w załączniku nr 7 i 8 do umowy. Instytucja Pośrednicząca dopuszcza stosowanie przez Beneficjenta innych wzorów niż określone odpowiednio w załączniku 7 i 8 do umowy, o ile zawierają one wszystkie elementy wskazane we wzorach określonych odpowiednio w załącznikach nr 7 i 8. Upoważnienia do przetwarzania danych osobowych w zbiorze, o którym mowa w ust. 2 </w:t>
      </w:r>
      <w:proofErr w:type="spellStart"/>
      <w:r w:rsidR="0074345E" w:rsidRPr="00C46969">
        <w:rPr>
          <w:rFonts w:asciiTheme="minorHAnsi" w:hAnsiTheme="minorHAnsi" w:cs="Calibri"/>
        </w:rPr>
        <w:t>pkt</w:t>
      </w:r>
      <w:proofErr w:type="spellEnd"/>
      <w:r w:rsidR="0074345E" w:rsidRPr="00C46969">
        <w:rPr>
          <w:rFonts w:asciiTheme="minorHAnsi" w:hAnsiTheme="minorHAnsi" w:cs="Calibri"/>
        </w:rPr>
        <w:t xml:space="preserve"> 2, wydaje wyłącznie Powierzający</w:t>
      </w:r>
      <w:r w:rsidR="000B1DFC" w:rsidRPr="00C46969">
        <w:rPr>
          <w:rFonts w:asciiTheme="minorHAnsi" w:hAnsiTheme="minorHAnsi" w:cs="Calibri"/>
        </w:rPr>
        <w:t xml:space="preserve">. </w:t>
      </w:r>
    </w:p>
    <w:p w:rsidR="0074345E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Imienne upoważnienia, o których mowa w ust. 14 są ważne do dnia odwołania, nie dłużej jednak niż do dnia, o którym mowa w § 1</w:t>
      </w:r>
      <w:r w:rsidR="00F96D80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 Upoważnienie wygasa z chwilą ustania stosunku prawnego łączącego Beneficjenta z osobą wskazaną w ust. 13. Beneficjent winien posiadać przynajmniej jedną osobę legitymującą się imiennym upoważnieniem do przetwarzania danych osobowych odpowiedzialną za nadzór nad zarchiwizowaną dokumentacją do dnia, o którym mowa w § 1</w:t>
      </w:r>
      <w:r w:rsidR="00431477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</w:t>
      </w:r>
    </w:p>
    <w:p w:rsidR="0074345E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prowadzi ewidencję osób upoważnionych do przetwarzania danych osobowych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związku z wykonywaniem umowy.</w:t>
      </w:r>
    </w:p>
    <w:p w:rsidR="00226EE0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Instytucja Pośrednicząca, w imieniu Powierzającego, umocowuje Beneficjenta do dalszego umocowywania podmiotów, o których mowa w ust. 9, do wydawania oraz odwoływania osobom, o których mowa w ust. 13, upoważnień do przetwarzania danych osobowych w zbiorze, o którym mowa w ust. 2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Pr="00C46969">
        <w:rPr>
          <w:rFonts w:asciiTheme="minorHAnsi" w:hAnsiTheme="minorHAnsi" w:cs="Calibri"/>
        </w:rPr>
        <w:t xml:space="preserve"> 1. W takim wypadku stosuje się odpowiednie postanowienia dotyczące Beneficjentów w tym zakresie. Upoważnienia do przetwarzania danych osobowych w zbiorze,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o którym mowa w ust. 2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Pr="00C46969">
        <w:rPr>
          <w:rFonts w:asciiTheme="minorHAnsi" w:hAnsiTheme="minorHAnsi" w:cs="Calibri"/>
        </w:rPr>
        <w:t xml:space="preserve"> 2, wydaje wyłącznie Powierzający</w:t>
      </w:r>
      <w:r w:rsidR="00C70598" w:rsidRPr="00C46969">
        <w:rPr>
          <w:rFonts w:asciiTheme="minorHAnsi" w:hAnsiTheme="minorHAnsi" w:cs="Calibri"/>
        </w:rPr>
        <w:t>.</w:t>
      </w:r>
    </w:p>
    <w:p w:rsidR="00B36A83" w:rsidRPr="00C46969" w:rsidRDefault="00B36A83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Instytucja Pośrednicząca w imieniu Powierzającego</w:t>
      </w:r>
      <w:r w:rsidR="00AE41CD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CB2B1E" w:rsidRPr="00C46969">
        <w:rPr>
          <w:rFonts w:asciiTheme="minorHAnsi" w:hAnsiTheme="minorHAnsi" w:cs="Calibri"/>
        </w:rPr>
        <w:t>9</w:t>
      </w:r>
      <w:r w:rsidRPr="00C46969">
        <w:rPr>
          <w:rFonts w:asciiTheme="minorHAnsi" w:hAnsiTheme="minorHAnsi" w:cs="Calibri"/>
        </w:rPr>
        <w:t>.</w:t>
      </w:r>
    </w:p>
    <w:p w:rsidR="00AE41CD" w:rsidRPr="00C46969" w:rsidRDefault="00AE41CD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Pośrednicząca, w imieniu Powierzającego, umocowuje Beneficjenta do wykonywania wobec osób, których dane dotyczą, obowiązków informacyjnych wynikających z art. 24 i art. 25 ustawy o ochronie danych osobowych.</w:t>
      </w:r>
    </w:p>
    <w:p w:rsidR="00AE41CD" w:rsidRPr="00C46969" w:rsidRDefault="00AE41CD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o ochronie danych osobowych.</w:t>
      </w:r>
    </w:p>
    <w:p w:rsidR="00AE41CD" w:rsidRPr="00C46969" w:rsidRDefault="00AE41CD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niezwłocznie informuje Instytucję Pośredniczącą o:</w:t>
      </w:r>
    </w:p>
    <w:p w:rsidR="00226EE0" w:rsidRPr="00C46969" w:rsidRDefault="00226EE0" w:rsidP="006429A2">
      <w:pPr>
        <w:numPr>
          <w:ilvl w:val="0"/>
          <w:numId w:val="33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wszelkich przypadkach naruszenia tajemnicy danych osobowych lub o ich niewłaściwym użyciu;</w:t>
      </w:r>
    </w:p>
    <w:p w:rsidR="00625330" w:rsidRPr="00C46969" w:rsidRDefault="00226EE0" w:rsidP="006429A2">
      <w:pPr>
        <w:numPr>
          <w:ilvl w:val="0"/>
          <w:numId w:val="33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514DD9" w:rsidRPr="00C46969">
        <w:rPr>
          <w:rFonts w:asciiTheme="minorHAnsi" w:hAnsiTheme="minorHAnsi" w:cs="Calibri"/>
        </w:rPr>
        <w:t>;</w:t>
      </w:r>
    </w:p>
    <w:p w:rsidR="006E36F5" w:rsidRPr="00C46969" w:rsidRDefault="00514DD9" w:rsidP="006429A2">
      <w:pPr>
        <w:numPr>
          <w:ilvl w:val="0"/>
          <w:numId w:val="33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wynikach kontroli </w:t>
      </w:r>
      <w:r w:rsidR="006E36F5" w:rsidRPr="00C46969">
        <w:rPr>
          <w:rFonts w:asciiTheme="minorHAnsi" w:hAnsiTheme="minorHAnsi" w:cs="Calibri"/>
        </w:rPr>
        <w:t xml:space="preserve">prowadzonych przez podmioty uprawnione w zakresie przetwarzania danych osobowych </w:t>
      </w:r>
      <w:r w:rsidRPr="00C46969">
        <w:rPr>
          <w:rFonts w:asciiTheme="minorHAnsi" w:hAnsiTheme="minorHAnsi" w:cs="Calibri"/>
        </w:rPr>
        <w:t xml:space="preserve">wraz z informacją </w:t>
      </w:r>
      <w:r w:rsidR="00AE41CD" w:rsidRPr="00C46969">
        <w:rPr>
          <w:rFonts w:asciiTheme="minorHAnsi" w:hAnsiTheme="minorHAnsi" w:cs="Calibri"/>
        </w:rPr>
        <w:t>na temat</w:t>
      </w:r>
      <w:r w:rsidRPr="00C46969">
        <w:rPr>
          <w:rFonts w:asciiTheme="minorHAnsi" w:hAnsiTheme="minorHAnsi" w:cs="Calibri"/>
        </w:rPr>
        <w:t xml:space="preserve"> zastosowania się do wydanych zaleceń, </w:t>
      </w:r>
      <w:r w:rsidR="006E36F5" w:rsidRPr="00C46969">
        <w:rPr>
          <w:rFonts w:asciiTheme="minorHAnsi" w:hAnsiTheme="minorHAnsi" w:cs="Calibri"/>
        </w:rPr>
        <w:t xml:space="preserve">o </w:t>
      </w:r>
      <w:r w:rsidRPr="00C46969">
        <w:rPr>
          <w:rFonts w:asciiTheme="minorHAnsi" w:hAnsiTheme="minorHAnsi" w:cs="Calibri"/>
        </w:rPr>
        <w:t>których mowa w ust. 27</w:t>
      </w:r>
      <w:r w:rsidR="00625330"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udzielenia Instytucji Pośredniczącej lub </w:t>
      </w:r>
      <w:r w:rsidR="00B36A83" w:rsidRPr="00C46969">
        <w:rPr>
          <w:rFonts w:asciiTheme="minorHAnsi" w:hAnsiTheme="minorHAnsi" w:cs="Calibri"/>
        </w:rPr>
        <w:t>Powierzającemu</w:t>
      </w:r>
      <w:r w:rsidRPr="00C46969">
        <w:rPr>
          <w:rFonts w:asciiTheme="minorHAnsi" w:hAnsiTheme="minorHAnsi" w:cs="Calibri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="00AE41CD" w:rsidRPr="00C46969">
        <w:rPr>
          <w:rFonts w:asciiTheme="minorHAnsi" w:hAnsiTheme="minorHAnsi" w:cs="Calibri"/>
        </w:rPr>
        <w:t xml:space="preserve">osoby przez niego upoważnione do przetwarzania danych osobowych </w:t>
      </w:r>
      <w:r w:rsidRPr="00C46969">
        <w:rPr>
          <w:rFonts w:asciiTheme="minorHAnsi" w:hAnsiTheme="minorHAnsi" w:cs="Calibri"/>
        </w:rPr>
        <w:t>obowiązków dotyczących ochrony danych osobowych.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umożliwi Instytucji Pośredniczącej, </w:t>
      </w:r>
      <w:r w:rsidR="00B36A83" w:rsidRPr="00C46969">
        <w:rPr>
          <w:rFonts w:asciiTheme="minorHAnsi" w:hAnsiTheme="minorHAnsi" w:cs="Calibri"/>
        </w:rPr>
        <w:t>Powierzającemu</w:t>
      </w:r>
      <w:r w:rsidRPr="00C46969">
        <w:rPr>
          <w:rFonts w:asciiTheme="minorHAnsi" w:hAnsiTheme="minorHAnsi" w:cs="Calibri"/>
        </w:rPr>
        <w:t xml:space="preserve"> lub podmiotom przez nie upoważnionym, w miejscach, w których są przetwarzane powierzone dane osobowe, dokonanie kontroli zgodności </w:t>
      </w:r>
      <w:r w:rsidR="0090481E" w:rsidRPr="00C46969">
        <w:rPr>
          <w:rFonts w:asciiTheme="minorHAnsi" w:hAnsiTheme="minorHAnsi" w:cs="Calibri"/>
        </w:rPr>
        <w:t xml:space="preserve">przetwarzania powierzonych danych osobowych </w:t>
      </w:r>
      <w:r w:rsidRPr="00C46969">
        <w:rPr>
          <w:rFonts w:asciiTheme="minorHAnsi" w:hAnsiTheme="minorHAnsi" w:cs="Calibri"/>
        </w:rPr>
        <w:t xml:space="preserve">z ustawą o ochronie danych osobowych i </w:t>
      </w:r>
      <w:r w:rsidR="0023128A" w:rsidRPr="00C46969">
        <w:rPr>
          <w:rFonts w:asciiTheme="minorHAnsi" w:hAnsiTheme="minorHAnsi" w:cs="Calibri"/>
        </w:rPr>
        <w:t xml:space="preserve">rozporządzeniem </w:t>
      </w:r>
      <w:proofErr w:type="spellStart"/>
      <w:r w:rsidR="0023128A" w:rsidRPr="00C46969">
        <w:rPr>
          <w:rFonts w:asciiTheme="minorHAnsi" w:hAnsiTheme="minorHAnsi" w:cs="Calibri"/>
        </w:rPr>
        <w:t>MSWiA</w:t>
      </w:r>
      <w:proofErr w:type="spellEnd"/>
      <w:r w:rsidRPr="00C46969">
        <w:rPr>
          <w:rFonts w:asciiTheme="minorHAnsi" w:hAnsiTheme="minorHAnsi" w:cs="Calibri"/>
        </w:rPr>
        <w:t>, oraz z niniejszą umową</w:t>
      </w:r>
      <w:r w:rsidR="00192771" w:rsidRPr="00C46969">
        <w:rPr>
          <w:rFonts w:asciiTheme="minorHAnsi" w:hAnsiTheme="minorHAnsi" w:cs="Calibri"/>
        </w:rPr>
        <w:t>.</w:t>
      </w:r>
      <w:r w:rsidRPr="00C46969">
        <w:rPr>
          <w:rFonts w:asciiTheme="minorHAnsi" w:hAnsiTheme="minorHAnsi" w:cs="Calibri"/>
          <w:bCs/>
        </w:rPr>
        <w:t xml:space="preserve"> </w:t>
      </w:r>
      <w:r w:rsidR="0054305C" w:rsidRPr="00C46969">
        <w:rPr>
          <w:rFonts w:asciiTheme="minorHAnsi" w:hAnsiTheme="minorHAnsi" w:cs="Calibri"/>
          <w:bCs/>
        </w:rPr>
        <w:t>Z</w:t>
      </w:r>
      <w:r w:rsidRPr="00C46969">
        <w:rPr>
          <w:rFonts w:asciiTheme="minorHAnsi" w:hAnsiTheme="minorHAnsi" w:cs="Calibri"/>
          <w:bCs/>
        </w:rPr>
        <w:t xml:space="preserve">awiadomienie o zamiarze przeprowadzenia kontroli powinno być przekazane podmiotowi kontrolowanemu co najmniej </w:t>
      </w:r>
      <w:r w:rsidR="0055476B" w:rsidRPr="00C46969">
        <w:rPr>
          <w:rFonts w:asciiTheme="minorHAnsi" w:hAnsiTheme="minorHAnsi" w:cs="Calibri"/>
          <w:bCs/>
        </w:rPr>
        <w:br/>
      </w:r>
      <w:r w:rsidRPr="00C46969">
        <w:rPr>
          <w:rFonts w:asciiTheme="minorHAnsi" w:hAnsiTheme="minorHAnsi" w:cs="Calibri"/>
          <w:bCs/>
        </w:rPr>
        <w:t xml:space="preserve">5 dni </w:t>
      </w:r>
      <w:r w:rsidR="00093E32" w:rsidRPr="00C46969">
        <w:rPr>
          <w:rFonts w:asciiTheme="minorHAnsi" w:hAnsiTheme="minorHAnsi" w:cs="Calibri"/>
          <w:bCs/>
        </w:rPr>
        <w:t xml:space="preserve">roboczych </w:t>
      </w:r>
      <w:r w:rsidRPr="00C46969">
        <w:rPr>
          <w:rFonts w:asciiTheme="minorHAnsi" w:hAnsiTheme="minorHAnsi" w:cs="Calibri"/>
          <w:bCs/>
        </w:rPr>
        <w:t xml:space="preserve"> przed rozpoczęciem kontroli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powzięcia przez Instytucję Pośredniczącą lub </w:t>
      </w:r>
      <w:r w:rsidR="00B36A83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wiadomości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o rażącym naruszeniu przez Beneficjenta </w:t>
      </w:r>
      <w:r w:rsidR="0090481E" w:rsidRPr="00C46969">
        <w:rPr>
          <w:rFonts w:asciiTheme="minorHAnsi" w:hAnsiTheme="minorHAnsi" w:cs="Calibri"/>
        </w:rPr>
        <w:t xml:space="preserve">obowiązków </w:t>
      </w:r>
      <w:r w:rsidRPr="00C46969">
        <w:rPr>
          <w:rFonts w:asciiTheme="minorHAnsi" w:hAnsiTheme="minorHAnsi" w:cs="Calibri"/>
        </w:rPr>
        <w:t>wynikających z ustawy o ochronie danych osobowych, z </w:t>
      </w:r>
      <w:r w:rsidR="00246453" w:rsidRPr="00C46969">
        <w:rPr>
          <w:rFonts w:asciiTheme="minorHAnsi" w:hAnsiTheme="minorHAnsi" w:cs="Calibri"/>
        </w:rPr>
        <w:t xml:space="preserve">rozporządzenia </w:t>
      </w:r>
      <w:proofErr w:type="spellStart"/>
      <w:r w:rsidR="0023128A" w:rsidRPr="00C46969">
        <w:rPr>
          <w:rFonts w:asciiTheme="minorHAnsi" w:hAnsiTheme="minorHAnsi" w:cs="Calibri"/>
        </w:rPr>
        <w:t>MSWiA</w:t>
      </w:r>
      <w:proofErr w:type="spellEnd"/>
      <w:r w:rsidRPr="00C46969">
        <w:rPr>
          <w:rFonts w:asciiTheme="minorHAnsi" w:hAnsiTheme="minorHAnsi" w:cs="Calibri"/>
        </w:rPr>
        <w:t xml:space="preserve"> lub z niniejszej umowy, Beneficjent umożliwi Instytucji Pośredni</w:t>
      </w:r>
      <w:r w:rsidR="00B36A83" w:rsidRPr="00C46969">
        <w:rPr>
          <w:rFonts w:asciiTheme="minorHAnsi" w:hAnsiTheme="minorHAnsi" w:cs="Calibri"/>
        </w:rPr>
        <w:t>czącej, Powierzającemu</w:t>
      </w:r>
      <w:r w:rsidRPr="00C46969">
        <w:rPr>
          <w:rFonts w:asciiTheme="minorHAnsi" w:hAnsiTheme="minorHAnsi" w:cs="Calibri"/>
        </w:rPr>
        <w:t xml:space="preserve"> lub podmiotom przez nie upoważnionym dokonanie niezapowiedzianej kontroli, w celu</w:t>
      </w:r>
      <w:r w:rsidR="00246453" w:rsidRPr="00C46969">
        <w:rPr>
          <w:rFonts w:asciiTheme="minorHAnsi" w:hAnsiTheme="minorHAnsi" w:cs="Calibri"/>
        </w:rPr>
        <w:t xml:space="preserve"> określonym</w:t>
      </w:r>
      <w:r w:rsidRPr="00C46969">
        <w:rPr>
          <w:rFonts w:asciiTheme="minorHAnsi" w:hAnsiTheme="minorHAnsi" w:cs="Calibri"/>
        </w:rPr>
        <w:t xml:space="preserve"> w ust. </w:t>
      </w:r>
      <w:r w:rsidR="00272A9E" w:rsidRPr="00C46969">
        <w:rPr>
          <w:rFonts w:asciiTheme="minorHAnsi" w:hAnsiTheme="minorHAnsi" w:cs="Calibri"/>
        </w:rPr>
        <w:t>24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  <w:iCs/>
        </w:rPr>
      </w:pPr>
      <w:r w:rsidRPr="00C46969">
        <w:rPr>
          <w:rFonts w:asciiTheme="minorHAnsi" w:hAnsiTheme="minorHAnsi" w:cs="Calibri"/>
          <w:iCs/>
        </w:rPr>
        <w:t>Kontrolerzy Instytucji Pośredni</w:t>
      </w:r>
      <w:r w:rsidR="00B36A83" w:rsidRPr="00C46969">
        <w:rPr>
          <w:rFonts w:asciiTheme="minorHAnsi" w:hAnsiTheme="minorHAnsi" w:cs="Calibri"/>
          <w:iCs/>
        </w:rPr>
        <w:t>czącej, Powierzającego</w:t>
      </w:r>
      <w:r w:rsidRPr="00C46969">
        <w:rPr>
          <w:rFonts w:asciiTheme="minorHAnsi" w:hAnsiTheme="minorHAnsi" w:cs="Calibri"/>
          <w:iCs/>
        </w:rPr>
        <w:t>, lub podmiotów przez nie upoważnionych, mają w szczególności prawo: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09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wstępu, w godzinach pracy Beneficjenta, za okazaniem imiennego upoważnienia, </w:t>
      </w:r>
      <w:r w:rsidRPr="00C46969">
        <w:rPr>
          <w:rFonts w:asciiTheme="minorHAnsi" w:hAnsiTheme="minorHAnsi" w:cs="Calibri"/>
        </w:rPr>
        <w:br/>
        <w:t xml:space="preserve">do pomieszczenia, w którym jest zlokalizowany zbiór powierzonych do przetwarzania danych osobowych, oraz pomieszczenia, w którym są przetwarzane powierzone dane osobowe i przeprowadzenia niezbędnych badań lub innych czynności kontrolnych w celu </w:t>
      </w:r>
      <w:r w:rsidRPr="00C46969">
        <w:rPr>
          <w:rFonts w:asciiTheme="minorHAnsi" w:hAnsiTheme="minorHAnsi" w:cs="Calibri"/>
        </w:rPr>
        <w:lastRenderedPageBreak/>
        <w:t>oceny zgodności przetwarzania danych osobowych z ustawą</w:t>
      </w:r>
      <w:r w:rsidR="0090481E" w:rsidRPr="00C46969">
        <w:rPr>
          <w:rFonts w:asciiTheme="minorHAnsi" w:hAnsiTheme="minorHAnsi" w:cs="Calibri"/>
        </w:rPr>
        <w:t xml:space="preserve"> o ochronie danych osobowych</w:t>
      </w:r>
      <w:r w:rsidR="00B10137" w:rsidRPr="00C46969">
        <w:rPr>
          <w:rFonts w:asciiTheme="minorHAnsi" w:hAnsiTheme="minorHAnsi" w:cs="Calibri"/>
        </w:rPr>
        <w:t>,</w:t>
      </w:r>
      <w:r w:rsidR="0023128A" w:rsidRPr="00C46969">
        <w:rPr>
          <w:rFonts w:asciiTheme="minorHAnsi" w:hAnsiTheme="minorHAnsi" w:cs="Calibri"/>
        </w:rPr>
        <w:t xml:space="preserve"> rozporządzeniem </w:t>
      </w:r>
      <w:proofErr w:type="spellStart"/>
      <w:r w:rsidR="0023128A" w:rsidRPr="00C46969">
        <w:rPr>
          <w:rFonts w:asciiTheme="minorHAnsi" w:hAnsiTheme="minorHAnsi" w:cs="Calibri"/>
        </w:rPr>
        <w:t>MSWiA</w:t>
      </w:r>
      <w:proofErr w:type="spellEnd"/>
      <w:r w:rsidRPr="00C46969">
        <w:rPr>
          <w:rFonts w:asciiTheme="minorHAnsi" w:hAnsiTheme="minorHAnsi" w:cs="Calibri"/>
        </w:rPr>
        <w:t xml:space="preserve"> oraz niniejszą umową;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20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żądać złożenia pisemnych lub ustnych wyjaśnień </w:t>
      </w:r>
      <w:r w:rsidR="00E14F5A" w:rsidRPr="00C46969">
        <w:rPr>
          <w:rFonts w:asciiTheme="minorHAnsi" w:hAnsiTheme="minorHAnsi" w:cs="Calibri"/>
        </w:rPr>
        <w:t xml:space="preserve">przez </w:t>
      </w:r>
      <w:r w:rsidR="00AE41CD" w:rsidRPr="00C46969">
        <w:rPr>
          <w:rFonts w:asciiTheme="minorHAnsi" w:hAnsiTheme="minorHAnsi" w:cs="Calibri"/>
        </w:rPr>
        <w:t xml:space="preserve">osoby upoważnione do przetwarzania danych osobowych </w:t>
      </w:r>
      <w:r w:rsidRPr="00C46969">
        <w:rPr>
          <w:rFonts w:asciiTheme="minorHAnsi" w:hAnsiTheme="minorHAnsi" w:cs="Calibri"/>
        </w:rPr>
        <w:t>w zakresie niezbędnym do ustalenia stanu faktycznego;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20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wglądu do wszelkich dokumentów i wszelkich danych mających bezpośredni związek z przedmiotem kontroli oraz sporządzania ich kopii;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20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przeprowadzania oględzin urządzeń, nośników oraz systemu informatycznego służącego </w:t>
      </w:r>
      <w:r w:rsidRPr="00C46969">
        <w:rPr>
          <w:rFonts w:asciiTheme="minorHAnsi" w:hAnsiTheme="minorHAnsi" w:cs="Calibri"/>
        </w:rPr>
        <w:br/>
        <w:t>do przetwarzania danych osobowych.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  <w:i/>
        </w:rPr>
      </w:pPr>
      <w:r w:rsidRPr="00C46969">
        <w:rPr>
          <w:rFonts w:asciiTheme="minorHAnsi" w:hAnsiTheme="minorHAnsi" w:cs="Calibri"/>
        </w:rPr>
        <w:t xml:space="preserve">Beneficjent </w:t>
      </w:r>
      <w:r w:rsidR="00272A9E" w:rsidRPr="00C46969">
        <w:rPr>
          <w:rFonts w:asciiTheme="minorHAnsi" w:hAnsiTheme="minorHAnsi" w:cs="Calibri"/>
        </w:rPr>
        <w:t>zobowiązuje się zastosować zalecenia</w:t>
      </w:r>
      <w:r w:rsidRPr="00C46969">
        <w:rPr>
          <w:rFonts w:asciiTheme="minorHAnsi" w:hAnsiTheme="minorHAnsi" w:cs="Calibri"/>
        </w:rPr>
        <w:t xml:space="preserve"> dotycząc</w:t>
      </w:r>
      <w:r w:rsidR="00272A9E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poprawy jakości zabezpieczenia danych osobowych oraz sposobu ich przetwarzania sporządzonych w wyniku kontroli przeprowadzonych przez Instytucję Pośredniczącą, </w:t>
      </w:r>
      <w:r w:rsidR="00B36A83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lub przez podmioty przez nie upoważnione albo przez inne instytucje upoważnione do kontroli na podstawie odrębnych przepisów.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Obowiązki informacyjne</w:t>
      </w: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1</w:t>
      </w:r>
      <w:r w:rsidRPr="00C46969">
        <w:rPr>
          <w:rFonts w:asciiTheme="minorHAnsi" w:hAnsiTheme="minorHAnsi" w:cs="Calibri"/>
        </w:rPr>
        <w:t>.</w:t>
      </w:r>
    </w:p>
    <w:p w:rsidR="0076054B" w:rsidRPr="00C46969" w:rsidRDefault="008973D7" w:rsidP="006429A2">
      <w:pPr>
        <w:numPr>
          <w:ilvl w:val="0"/>
          <w:numId w:val="15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oświadcza, że zapozna</w:t>
      </w:r>
      <w:r w:rsidR="0076054B" w:rsidRPr="00C46969">
        <w:rPr>
          <w:rFonts w:asciiTheme="minorHAnsi" w:hAnsiTheme="minorHAnsi" w:cs="Calibri"/>
        </w:rPr>
        <w:t>ł</w:t>
      </w:r>
      <w:r w:rsidRPr="00C46969">
        <w:rPr>
          <w:rFonts w:asciiTheme="minorHAnsi" w:hAnsiTheme="minorHAnsi" w:cs="Calibri"/>
        </w:rPr>
        <w:t xml:space="preserve"> się z treścią</w:t>
      </w:r>
      <w:r w:rsidR="0076054B" w:rsidRPr="00C46969">
        <w:rPr>
          <w:rFonts w:asciiTheme="minorHAnsi" w:hAnsiTheme="minorHAnsi" w:cs="Calibri"/>
        </w:rPr>
        <w:t xml:space="preserve"> Wytycznych w zakresie informacji i promocji programów operacyjnych polityki spójności na lata 2014 – 2020 zwanych dalej Wytycznymi </w:t>
      </w:r>
      <w:r w:rsidR="0076054B" w:rsidRPr="00C46969">
        <w:rPr>
          <w:rFonts w:asciiTheme="minorHAnsi" w:hAnsiTheme="minorHAnsi" w:cs="Calibri"/>
        </w:rPr>
        <w:br/>
        <w:t xml:space="preserve">w zakresie informacji i promocji i zobowiązuje się do realizacji projektu zgodnie z ich wymogami. </w:t>
      </w:r>
    </w:p>
    <w:p w:rsidR="0076054B" w:rsidRPr="00C46969" w:rsidRDefault="0076054B" w:rsidP="006429A2">
      <w:pPr>
        <w:numPr>
          <w:ilvl w:val="0"/>
          <w:numId w:val="15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Zgodnie z zapisami Wytycznych w zakresie informacji i promocji Beneficjent oświadcza również, że zapozna się z:</w:t>
      </w:r>
    </w:p>
    <w:p w:rsidR="0076054B" w:rsidRPr="00C46969" w:rsidRDefault="0076054B" w:rsidP="006429A2">
      <w:pPr>
        <w:numPr>
          <w:ilvl w:val="0"/>
          <w:numId w:val="47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Podręcznikiem wnioskodawcy i beneficjenta programów polityki spójności </w:t>
      </w:r>
      <w:r w:rsidRPr="00C46969">
        <w:rPr>
          <w:rFonts w:asciiTheme="minorHAnsi" w:hAnsiTheme="minorHAnsi" w:cs="Calibri"/>
        </w:rPr>
        <w:br/>
        <w:t>2014-2020</w:t>
      </w:r>
      <w:bookmarkStart w:id="0" w:name="_Toc399313185"/>
      <w:r w:rsidRPr="00C46969">
        <w:rPr>
          <w:rFonts w:asciiTheme="minorHAnsi" w:hAnsiTheme="minorHAnsi" w:cs="Calibri"/>
        </w:rPr>
        <w:t xml:space="preserve"> w zakresie informacji i promocji</w:t>
      </w:r>
      <w:bookmarkEnd w:id="0"/>
      <w:r w:rsidR="008973D7" w:rsidRPr="00C46969">
        <w:rPr>
          <w:rFonts w:asciiTheme="minorHAnsi" w:hAnsiTheme="minorHAnsi" w:cs="Calibri"/>
          <w:iCs/>
        </w:rPr>
        <w:t xml:space="preserve">, </w:t>
      </w:r>
    </w:p>
    <w:p w:rsidR="0076054B" w:rsidRPr="00C46969" w:rsidRDefault="0076054B" w:rsidP="006429A2">
      <w:pPr>
        <w:numPr>
          <w:ilvl w:val="0"/>
          <w:numId w:val="47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Księgą</w:t>
      </w:r>
      <w:r w:rsidR="008973D7" w:rsidRPr="00C46969">
        <w:rPr>
          <w:rFonts w:asciiTheme="minorHAnsi" w:hAnsiTheme="minorHAnsi" w:cs="Calibri"/>
        </w:rPr>
        <w:t xml:space="preserve"> identyfikacji wizualnej, </w:t>
      </w:r>
    </w:p>
    <w:p w:rsidR="008973D7" w:rsidRPr="00C46969" w:rsidRDefault="008973D7" w:rsidP="00C46969">
      <w:pPr>
        <w:tabs>
          <w:tab w:val="left" w:pos="357"/>
        </w:tabs>
        <w:spacing w:after="0"/>
        <w:ind w:left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które </w:t>
      </w:r>
      <w:r w:rsidR="004579EE" w:rsidRPr="00C46969">
        <w:rPr>
          <w:rFonts w:asciiTheme="minorHAnsi" w:hAnsiTheme="minorHAnsi" w:cs="Calibri"/>
        </w:rPr>
        <w:t>zostaną</w:t>
      </w:r>
      <w:r w:rsidR="0057699C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zamieszczone na stronie internetowej Instytucji Pośredniczącej</w:t>
      </w:r>
      <w:r w:rsidR="004579EE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oraz</w:t>
      </w:r>
      <w:r w:rsidR="0076054B" w:rsidRPr="00C46969">
        <w:rPr>
          <w:rFonts w:asciiTheme="minorHAnsi" w:hAnsiTheme="minorHAnsi" w:cs="Calibri"/>
        </w:rPr>
        <w:t xml:space="preserve"> Instytucji Zarządzającej </w:t>
      </w:r>
      <w:r w:rsidR="004579EE" w:rsidRPr="00C46969">
        <w:rPr>
          <w:rFonts w:asciiTheme="minorHAnsi" w:hAnsiTheme="minorHAnsi" w:cs="Calibri"/>
        </w:rPr>
        <w:t>i</w:t>
      </w:r>
      <w:r w:rsidRPr="00C46969">
        <w:rPr>
          <w:rFonts w:asciiTheme="minorHAnsi" w:hAnsiTheme="minorHAnsi" w:cs="Calibri"/>
        </w:rPr>
        <w:t xml:space="preserve"> zobowiązuje się podczas realizacji Projektu przestrzegać określonych w nich reguł dotyczących informowania o Projekcie i oznaczenia Projektu.</w:t>
      </w:r>
    </w:p>
    <w:p w:rsidR="0048025C" w:rsidRPr="00C46969" w:rsidRDefault="0048025C" w:rsidP="006429A2">
      <w:pPr>
        <w:numPr>
          <w:ilvl w:val="0"/>
          <w:numId w:val="15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color w:val="000000"/>
          <w:lang w:eastAsia="pl-PL"/>
        </w:rPr>
        <w:t>Wszystkie działania informacyjne i promocyjne Beneficjenta zawierają informacje o otrzymaniu wsparcia</w:t>
      </w:r>
      <w:r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  <w:color w:val="000000"/>
          <w:lang w:eastAsia="pl-PL"/>
        </w:rPr>
        <w:t>z Unii Europejskiej, w tym Europejskiego Funduszu Społecznego</w:t>
      </w:r>
      <w:r w:rsidR="005A6FD2" w:rsidRPr="00C46969">
        <w:rPr>
          <w:rFonts w:asciiTheme="minorHAnsi" w:hAnsiTheme="minorHAnsi" w:cs="Calibri"/>
          <w:color w:val="000000"/>
          <w:lang w:eastAsia="pl-PL"/>
        </w:rPr>
        <w:t xml:space="preserve"> oraz z Programu</w:t>
      </w:r>
      <w:r w:rsidRPr="00C46969">
        <w:rPr>
          <w:rFonts w:asciiTheme="minorHAnsi" w:hAnsiTheme="minorHAnsi" w:cs="Calibri"/>
          <w:color w:val="000000"/>
          <w:lang w:eastAsia="pl-PL"/>
        </w:rPr>
        <w:t xml:space="preserve"> za pomocą:</w:t>
      </w:r>
    </w:p>
    <w:p w:rsidR="005A6FD2" w:rsidRPr="00C46969" w:rsidRDefault="005A6FD2" w:rsidP="006429A2">
      <w:pPr>
        <w:numPr>
          <w:ilvl w:val="1"/>
          <w:numId w:val="15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lang w:eastAsia="pl-PL"/>
        </w:rPr>
        <w:t>znaku Funduszy Europejskich z nazwą</w:t>
      </w:r>
      <w:r w:rsidR="004055E8" w:rsidRPr="00C46969">
        <w:rPr>
          <w:rFonts w:asciiTheme="minorHAnsi" w:hAnsiTheme="minorHAnsi" w:cs="Calibri"/>
          <w:lang w:eastAsia="pl-PL"/>
        </w:rPr>
        <w:t xml:space="preserve"> Programu</w:t>
      </w:r>
      <w:r w:rsidRPr="00C46969">
        <w:rPr>
          <w:rFonts w:asciiTheme="minorHAnsi" w:hAnsiTheme="minorHAnsi" w:cs="Calibri"/>
          <w:lang w:eastAsia="pl-PL"/>
        </w:rPr>
        <w:t>,</w:t>
      </w:r>
    </w:p>
    <w:p w:rsidR="0048025C" w:rsidRPr="00C46969" w:rsidRDefault="005A6FD2" w:rsidP="006429A2">
      <w:pPr>
        <w:numPr>
          <w:ilvl w:val="1"/>
          <w:numId w:val="15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lang w:eastAsia="pl-PL"/>
        </w:rPr>
        <w:t>znaku Unii Europejskiej z nazwą Europejski Fundusz Społeczny</w:t>
      </w:r>
      <w:r w:rsidR="003168EF" w:rsidRPr="00C46969">
        <w:rPr>
          <w:rFonts w:asciiTheme="minorHAnsi" w:hAnsiTheme="minorHAnsi" w:cs="Calibri"/>
          <w:lang w:eastAsia="pl-PL"/>
        </w:rPr>
        <w:t>.</w:t>
      </w:r>
    </w:p>
    <w:p w:rsidR="0048025C" w:rsidRPr="00C46969" w:rsidRDefault="005A6FD2" w:rsidP="006429A2">
      <w:pPr>
        <w:numPr>
          <w:ilvl w:val="0"/>
          <w:numId w:val="2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 udostępnia Bene</w:t>
      </w:r>
      <w:r w:rsidR="004055E8" w:rsidRPr="00C46969">
        <w:rPr>
          <w:rFonts w:asciiTheme="minorHAnsi" w:hAnsiTheme="minorHAnsi" w:cs="Calibri"/>
        </w:rPr>
        <w:t>ficjentowi obowiązujące znaki</w:t>
      </w:r>
      <w:r w:rsidRPr="00C46969">
        <w:rPr>
          <w:rFonts w:asciiTheme="minorHAnsi" w:hAnsiTheme="minorHAnsi" w:cs="Calibri"/>
        </w:rPr>
        <w:t xml:space="preserve"> do oznaczania Projektu. </w:t>
      </w:r>
    </w:p>
    <w:p w:rsidR="0048025C" w:rsidRPr="00C46969" w:rsidRDefault="0048025C" w:rsidP="006429A2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 xml:space="preserve">W okresie realizacji Projektu Beneficjent informuje opinię publiczną o pomocy otrzymanej </w:t>
      </w:r>
      <w:r w:rsidR="00C46969">
        <w:rPr>
          <w:rFonts w:asciiTheme="minorHAnsi" w:hAnsiTheme="minorHAnsi" w:cs="Calibri"/>
          <w:color w:val="000000"/>
          <w:lang w:eastAsia="pl-PL"/>
        </w:rPr>
        <w:t xml:space="preserve">z Unii </w:t>
      </w:r>
    </w:p>
    <w:p w:rsidR="005A6FD2" w:rsidRPr="00C46969" w:rsidRDefault="0048025C" w:rsidP="00C46969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 xml:space="preserve">Europejskiej w tym </w:t>
      </w:r>
      <w:r w:rsidR="0057699C" w:rsidRPr="00C46969">
        <w:rPr>
          <w:rFonts w:asciiTheme="minorHAnsi" w:hAnsiTheme="minorHAnsi" w:cs="Calibri"/>
          <w:color w:val="000000"/>
          <w:lang w:eastAsia="pl-PL"/>
        </w:rPr>
        <w:t>Europejskiego Funduszu Społecznego</w:t>
      </w:r>
      <w:r w:rsidRPr="00C46969">
        <w:rPr>
          <w:rFonts w:asciiTheme="minorHAnsi" w:hAnsiTheme="minorHAnsi" w:cs="Calibri"/>
          <w:color w:val="000000"/>
          <w:lang w:eastAsia="pl-PL"/>
        </w:rPr>
        <w:t xml:space="preserve"> i Programu m.in. przez:</w:t>
      </w:r>
    </w:p>
    <w:p w:rsidR="0048025C" w:rsidRPr="00C46969" w:rsidRDefault="0048025C" w:rsidP="006429A2">
      <w:pPr>
        <w:numPr>
          <w:ilvl w:val="1"/>
          <w:numId w:val="4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>umieszczenie przynajmniej jednego plakatu o minimalnym rozmiarze A3 z informacjami na temat Projektu, w tym z informacjami dotyczącymi wsparcia finansowego, w miejscu ogólnodostępnym i łatwo widocznym, takim jak np. wejście do budynku,</w:t>
      </w:r>
    </w:p>
    <w:p w:rsidR="0048025C" w:rsidRPr="00C46969" w:rsidRDefault="0048025C" w:rsidP="006429A2">
      <w:pPr>
        <w:numPr>
          <w:ilvl w:val="1"/>
          <w:numId w:val="4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>zamieszczenie na stronie internetowej Beneficjenta</w:t>
      </w:r>
      <w:r w:rsidRPr="00C46969">
        <w:rPr>
          <w:rStyle w:val="Odwoanieprzypisudolnego"/>
          <w:rFonts w:asciiTheme="minorHAnsi" w:hAnsiTheme="minorHAnsi" w:cs="Calibri"/>
          <w:color w:val="000000"/>
          <w:lang w:eastAsia="pl-PL"/>
        </w:rPr>
        <w:footnoteReference w:id="8"/>
      </w:r>
      <w:r w:rsidRPr="00C46969">
        <w:rPr>
          <w:rFonts w:asciiTheme="minorHAnsi" w:hAnsiTheme="minorHAnsi" w:cs="Calibri"/>
          <w:color w:val="000000"/>
          <w:lang w:eastAsia="pl-PL"/>
        </w:rPr>
        <w:t xml:space="preserve"> krótkiego opisu Projektu,  proporcjonalnego do poziomu pomocy, obejmującego jego cele i wyniki oraz podkreślającego wsparcie finansowe ze strony Unii Europejskiej.</w:t>
      </w:r>
    </w:p>
    <w:p w:rsidR="008973D7" w:rsidRPr="00C46969" w:rsidRDefault="008973D7" w:rsidP="006429A2">
      <w:pPr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="Calibri"/>
          <w:lang w:eastAsia="pl-PL"/>
        </w:rPr>
      </w:pPr>
      <w:r w:rsidRPr="00C46969">
        <w:rPr>
          <w:rFonts w:asciiTheme="minorHAnsi" w:hAnsiTheme="minorHAnsi" w:cs="Calibri"/>
        </w:rPr>
        <w:t>Na potrzeby informacji i promocji Programu i Europejskiego Funduszu Społecznego, Beneficjent udostępnia Instytucji Pośredniczącej i Instytucji Zarządzającej wszystkie utwory informacyjno-</w:t>
      </w:r>
      <w:r w:rsidRPr="00C46969">
        <w:rPr>
          <w:rFonts w:asciiTheme="minorHAnsi" w:hAnsiTheme="minorHAnsi" w:cs="Calibri"/>
        </w:rPr>
        <w:lastRenderedPageBreak/>
        <w:t xml:space="preserve">promocyjne powstałe w trakcie realizacji projektu, w postaci m.in.: materiałów zdjęciowych, materiałów audio-wizualnych i prezentacji dotyczących Projektu oraz udziela nieodpłatnie licencji niewyłącznej, obejmującej prawo do korzystania z nich </w:t>
      </w:r>
      <w:r w:rsidRPr="00C46969">
        <w:rPr>
          <w:rFonts w:asciiTheme="minorHAnsi" w:eastAsia="Times New Roman" w:hAnsiTheme="minorHAnsi" w:cs="Calibri"/>
          <w:lang w:eastAsia="pl-PL"/>
        </w:rPr>
        <w:t xml:space="preserve">bezterminowo na terytorium Unii Europejskiej </w:t>
      </w:r>
      <w:r w:rsidRPr="00C46969">
        <w:rPr>
          <w:rFonts w:asciiTheme="minorHAnsi" w:hAnsiTheme="minorHAnsi" w:cs="Calibri"/>
        </w:rPr>
        <w:t xml:space="preserve">w zakresie następujących pól eksploatacji: </w:t>
      </w:r>
    </w:p>
    <w:p w:rsidR="008973D7" w:rsidRPr="00C46969" w:rsidRDefault="008973D7" w:rsidP="006429A2">
      <w:pPr>
        <w:numPr>
          <w:ilvl w:val="1"/>
          <w:numId w:val="30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zakresie utrwalania i zwielokrotniania utworu – wytwarzanie określoną techniką egzemplarzy utworu, w tym technik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 xml:space="preserve"> drukarsk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>, reprograficzn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>, zapisu magnetycznego oraz technik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 xml:space="preserve"> cyfrow</w:t>
      </w:r>
      <w:r w:rsidR="0057699C" w:rsidRPr="00C46969">
        <w:rPr>
          <w:rFonts w:asciiTheme="minorHAnsi" w:hAnsiTheme="minorHAnsi" w:cs="Calibri"/>
        </w:rPr>
        <w:t>ą;</w:t>
      </w:r>
    </w:p>
    <w:p w:rsidR="008973D7" w:rsidRPr="00C46969" w:rsidRDefault="008973D7" w:rsidP="006429A2">
      <w:pPr>
        <w:numPr>
          <w:ilvl w:val="1"/>
          <w:numId w:val="30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zakresie obrotu oryginałem albo egzemplarzami, na których utwór utrwalono – wprowadzanie do obrotu, użyczenie lub najem oryginału albo egzemplarzy</w:t>
      </w:r>
      <w:r w:rsidR="0057699C" w:rsidRPr="00C46969">
        <w:rPr>
          <w:rFonts w:asciiTheme="minorHAnsi" w:hAnsiTheme="minorHAnsi" w:cs="Calibri"/>
        </w:rPr>
        <w:t>;</w:t>
      </w:r>
    </w:p>
    <w:p w:rsidR="008973D7" w:rsidRPr="00C46969" w:rsidRDefault="008973D7" w:rsidP="006429A2">
      <w:pPr>
        <w:numPr>
          <w:ilvl w:val="1"/>
          <w:numId w:val="30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zakresie rozpowszechniania utworu w sposób inny niż określony w </w:t>
      </w:r>
      <w:proofErr w:type="spellStart"/>
      <w:r w:rsidRPr="00C46969">
        <w:rPr>
          <w:rFonts w:asciiTheme="minorHAnsi" w:hAnsiTheme="minorHAnsi" w:cs="Calibri"/>
        </w:rPr>
        <w:t>pkt</w:t>
      </w:r>
      <w:proofErr w:type="spellEnd"/>
      <w:r w:rsidR="0057699C" w:rsidRPr="00C46969">
        <w:rPr>
          <w:rFonts w:asciiTheme="minorHAnsi" w:hAnsiTheme="minorHAnsi" w:cs="Calibri"/>
        </w:rPr>
        <w:t xml:space="preserve"> 2</w:t>
      </w:r>
      <w:r w:rsidRPr="00C46969">
        <w:rPr>
          <w:rFonts w:asciiTheme="minorHAnsi" w:hAnsiTheme="minorHAnsi" w:cs="Calibri"/>
        </w:rPr>
        <w:t xml:space="preserve"> – publiczne wykonanie, wystawienie, wyświetlenie, odtworzenie oraz nadawanie i </w:t>
      </w:r>
      <w:proofErr w:type="spellStart"/>
      <w:r w:rsidRPr="00C46969">
        <w:rPr>
          <w:rFonts w:asciiTheme="minorHAnsi" w:hAnsiTheme="minorHAnsi" w:cs="Calibri"/>
        </w:rPr>
        <w:t>reemitowanie</w:t>
      </w:r>
      <w:proofErr w:type="spellEnd"/>
      <w:r w:rsidRPr="00C46969">
        <w:rPr>
          <w:rFonts w:asciiTheme="minorHAnsi" w:hAnsiTheme="minorHAnsi" w:cs="Calibri"/>
        </w:rPr>
        <w:t xml:space="preserve">, a także publiczne udostępnianie utworu w taki sposób, aby każdy mógł mieć do niego dostęp </w:t>
      </w:r>
      <w:r w:rsidR="00306F8C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miejscu i w czasie przez siebie wybranym.</w:t>
      </w:r>
    </w:p>
    <w:p w:rsidR="00F42A58" w:rsidRPr="00C46969" w:rsidRDefault="00F42A58" w:rsidP="006429A2">
      <w:pPr>
        <w:numPr>
          <w:ilvl w:val="0"/>
          <w:numId w:val="48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wyraża zgodę na umieszczenie</w:t>
      </w:r>
      <w:r w:rsidR="00D06501" w:rsidRPr="00C46969">
        <w:rPr>
          <w:rFonts w:asciiTheme="minorHAnsi" w:hAnsiTheme="minorHAnsi" w:cs="Calibri"/>
        </w:rPr>
        <w:t xml:space="preserve"> jego danych oraz informacji na temat</w:t>
      </w:r>
      <w:r w:rsidRPr="00C46969">
        <w:rPr>
          <w:rFonts w:asciiTheme="minorHAnsi" w:hAnsiTheme="minorHAnsi" w:cs="Calibri"/>
        </w:rPr>
        <w:t xml:space="preserve"> realizowanego projektu w wykazie operacji publikowanym zgodnie z art. 115 ust. 2 rozporządzenia </w:t>
      </w:r>
      <w:r w:rsidR="00D06501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nr 1303/2013.</w:t>
      </w:r>
    </w:p>
    <w:p w:rsidR="009D490C" w:rsidRPr="00C46969" w:rsidRDefault="009D490C" w:rsidP="00C46969">
      <w:pPr>
        <w:tabs>
          <w:tab w:val="left" w:pos="357"/>
        </w:tabs>
        <w:spacing w:after="0"/>
        <w:jc w:val="center"/>
        <w:rPr>
          <w:rFonts w:asciiTheme="minorHAnsi" w:hAnsiTheme="minorHAnsi" w:cs="Calibri"/>
          <w:b/>
          <w:i/>
        </w:rPr>
      </w:pPr>
    </w:p>
    <w:p w:rsidR="009D490C" w:rsidRPr="00C46969" w:rsidRDefault="009D490C" w:rsidP="00C46969">
      <w:pPr>
        <w:pStyle w:val="xl33"/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  <w:r w:rsidRPr="00C46969">
        <w:rPr>
          <w:rFonts w:asciiTheme="minorHAnsi" w:hAnsiTheme="minorHAnsi" w:cs="Calibri"/>
          <w:b/>
          <w:sz w:val="22"/>
          <w:szCs w:val="22"/>
        </w:rPr>
        <w:t>Zmiany w Projekcie</w:t>
      </w:r>
    </w:p>
    <w:p w:rsidR="009D490C" w:rsidRPr="00C46969" w:rsidRDefault="009D490C" w:rsidP="00C46969">
      <w:pPr>
        <w:pStyle w:val="xl33"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§ 2</w:t>
      </w:r>
      <w:r w:rsidR="00431477" w:rsidRPr="00C46969">
        <w:rPr>
          <w:rFonts w:asciiTheme="minorHAnsi" w:hAnsiTheme="minorHAnsi" w:cs="Calibri"/>
          <w:sz w:val="22"/>
          <w:szCs w:val="22"/>
        </w:rPr>
        <w:t>2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9D490C" w:rsidRPr="00C46969" w:rsidRDefault="009D490C" w:rsidP="006429A2">
      <w:pPr>
        <w:numPr>
          <w:ilvl w:val="6"/>
          <w:numId w:val="11"/>
        </w:numPr>
        <w:tabs>
          <w:tab w:val="clear" w:pos="468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może dokonywać zmian w Projekcie pod warunkiem ich zgłoszenia </w:t>
      </w:r>
      <w:r w:rsidR="003168EF" w:rsidRPr="00C46969">
        <w:rPr>
          <w:rFonts w:asciiTheme="minorHAnsi" w:hAnsiTheme="minorHAnsi" w:cs="Calibri"/>
        </w:rPr>
        <w:t xml:space="preserve">Instytucji Pośredniczącej </w:t>
      </w:r>
      <w:r w:rsidRPr="00C46969">
        <w:rPr>
          <w:rFonts w:asciiTheme="minorHAnsi" w:hAnsiTheme="minorHAnsi" w:cs="Calibri"/>
        </w:rPr>
        <w:t xml:space="preserve">nie później niż na 1 miesiąc przed planowanym zakończeniem realizacji Projektu oraz przekazania </w:t>
      </w:r>
      <w:r w:rsidR="0087773B" w:rsidRPr="00C46969">
        <w:rPr>
          <w:rFonts w:asciiTheme="minorHAnsi" w:hAnsiTheme="minorHAnsi" w:cs="Calibri"/>
        </w:rPr>
        <w:t>zaktualizowanego</w:t>
      </w:r>
      <w:r w:rsidRPr="00C46969">
        <w:rPr>
          <w:rFonts w:asciiTheme="minorHAnsi" w:hAnsiTheme="minorHAnsi" w:cs="Calibri"/>
        </w:rPr>
        <w:t xml:space="preserve">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 xml:space="preserve">niosku i uzyskania akceptacji </w:t>
      </w:r>
      <w:r w:rsidR="00EF202B" w:rsidRPr="00C46969">
        <w:rPr>
          <w:rFonts w:asciiTheme="minorHAnsi" w:hAnsiTheme="minorHAnsi" w:cs="Calibri"/>
        </w:rPr>
        <w:t>Instytucji Pośredniczącej</w:t>
      </w:r>
      <w:r w:rsidRPr="00C46969">
        <w:rPr>
          <w:rFonts w:asciiTheme="minorHAnsi" w:hAnsiTheme="minorHAnsi" w:cs="Calibri"/>
        </w:rPr>
        <w:t xml:space="preserve"> </w:t>
      </w:r>
      <w:r w:rsidR="00C01F1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terminie 15 dni roboczych, z zastrzeżeniem ust. 2 i 3. Akceptacja, o której mowa w zdaniu pierwszym</w:t>
      </w:r>
      <w:r w:rsidR="00AA209D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nie wymaga formy aneksu do umowy.</w:t>
      </w:r>
    </w:p>
    <w:p w:rsidR="009D490C" w:rsidRPr="00C46969" w:rsidRDefault="009D490C" w:rsidP="006429A2">
      <w:pPr>
        <w:numPr>
          <w:ilvl w:val="0"/>
          <w:numId w:val="1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może dokonywać przesunięć w budżecie projektu określonym we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niosku o sumie kontrolnej: ………………………………</w:t>
      </w:r>
      <w:r w:rsidRPr="00C46969">
        <w:rPr>
          <w:rStyle w:val="Odwoanieprzypisudolnego"/>
          <w:rFonts w:asciiTheme="minorHAnsi" w:hAnsiTheme="minorHAnsi" w:cs="Calibri"/>
        </w:rPr>
        <w:footnoteReference w:id="9"/>
      </w:r>
      <w:r w:rsidRPr="00C46969">
        <w:rPr>
          <w:rFonts w:asciiTheme="minorHAnsi" w:hAnsiTheme="minorHAnsi" w:cs="Calibri"/>
        </w:rPr>
        <w:t xml:space="preserve"> do 10% wartości środków w odniesieniu do zadania, </w:t>
      </w:r>
      <w:r w:rsidRPr="00C46969">
        <w:rPr>
          <w:rFonts w:asciiTheme="minorHAnsi" w:hAnsiTheme="minorHAnsi" w:cs="Calibri"/>
        </w:rPr>
        <w:br/>
        <w:t xml:space="preserve">z którego </w:t>
      </w:r>
      <w:r w:rsidR="0057699C" w:rsidRPr="00C46969">
        <w:rPr>
          <w:rFonts w:asciiTheme="minorHAnsi" w:hAnsiTheme="minorHAnsi" w:cs="Calibri"/>
        </w:rPr>
        <w:t xml:space="preserve">są </w:t>
      </w:r>
      <w:r w:rsidRPr="00C46969">
        <w:rPr>
          <w:rFonts w:asciiTheme="minorHAnsi" w:hAnsiTheme="minorHAnsi" w:cs="Calibri"/>
        </w:rPr>
        <w:t xml:space="preserve">przesuwane środki jak i do zadania, na które </w:t>
      </w:r>
      <w:r w:rsidR="0057699C" w:rsidRPr="00C46969">
        <w:rPr>
          <w:rFonts w:asciiTheme="minorHAnsi" w:hAnsiTheme="minorHAnsi" w:cs="Calibri"/>
        </w:rPr>
        <w:t xml:space="preserve">są </w:t>
      </w:r>
      <w:r w:rsidRPr="00C46969">
        <w:rPr>
          <w:rFonts w:asciiTheme="minorHAnsi" w:hAnsiTheme="minorHAnsi" w:cs="Calibri"/>
        </w:rPr>
        <w:t xml:space="preserve">przesuwane środki w stosunku </w:t>
      </w:r>
      <w:r w:rsidRPr="00C46969">
        <w:rPr>
          <w:rFonts w:asciiTheme="minorHAnsi" w:hAnsiTheme="minorHAnsi" w:cs="Calibri"/>
        </w:rPr>
        <w:br/>
        <w:t xml:space="preserve">do zatwierdzonego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niosku bez konieczności zachowania wymogu, o którym mowa w ust. 1. Przesunięcia, o których mowa w zdaniu pierwszym, nie mogą</w:t>
      </w:r>
      <w:r w:rsidR="005105DF" w:rsidRPr="00C46969">
        <w:rPr>
          <w:rFonts w:asciiTheme="minorHAnsi" w:hAnsiTheme="minorHAnsi" w:cs="Calibri"/>
        </w:rPr>
        <w:t xml:space="preserve"> dotyczyć kosztów </w:t>
      </w:r>
      <w:r w:rsidR="00450190" w:rsidRPr="00C46969">
        <w:rPr>
          <w:rFonts w:asciiTheme="minorHAnsi" w:hAnsiTheme="minorHAnsi" w:cs="Calibri"/>
        </w:rPr>
        <w:t>pośrednich</w:t>
      </w:r>
      <w:r w:rsidR="005105DF" w:rsidRPr="00C46969">
        <w:rPr>
          <w:rFonts w:asciiTheme="minorHAnsi" w:hAnsiTheme="minorHAnsi" w:cs="Calibri"/>
        </w:rPr>
        <w:t xml:space="preserve">. </w:t>
      </w:r>
    </w:p>
    <w:p w:rsidR="009D490C" w:rsidRPr="00C46969" w:rsidRDefault="009D490C" w:rsidP="006429A2">
      <w:pPr>
        <w:numPr>
          <w:ilvl w:val="0"/>
          <w:numId w:val="1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razie zmian w prawie krajowym lub wspólnotowym wpływających na wysokość wydatków </w:t>
      </w:r>
      <w:proofErr w:type="spellStart"/>
      <w:r w:rsidRPr="00C46969">
        <w:rPr>
          <w:rFonts w:asciiTheme="minorHAnsi" w:hAnsiTheme="minorHAnsi" w:cs="Calibri"/>
        </w:rPr>
        <w:t>kwalifikowa</w:t>
      </w:r>
      <w:r w:rsidR="0087773B" w:rsidRPr="00C46969">
        <w:rPr>
          <w:rFonts w:asciiTheme="minorHAnsi" w:hAnsiTheme="minorHAnsi" w:cs="Calibri"/>
        </w:rPr>
        <w:t>l</w:t>
      </w:r>
      <w:r w:rsidRPr="00C46969">
        <w:rPr>
          <w:rFonts w:asciiTheme="minorHAnsi" w:hAnsiTheme="minorHAnsi" w:cs="Calibri"/>
        </w:rPr>
        <w:t>nych</w:t>
      </w:r>
      <w:proofErr w:type="spellEnd"/>
      <w:r w:rsidRPr="00C46969">
        <w:rPr>
          <w:rFonts w:asciiTheme="minorHAnsi" w:hAnsiTheme="minorHAnsi" w:cs="Calibri"/>
        </w:rPr>
        <w:t xml:space="preserve"> w Projekcie</w:t>
      </w:r>
      <w:r w:rsidR="005850C3" w:rsidRPr="00C46969">
        <w:rPr>
          <w:rFonts w:asciiTheme="minorHAnsi" w:hAnsiTheme="minorHAnsi" w:cs="Calibri"/>
        </w:rPr>
        <w:t xml:space="preserve"> strony mogą wnioskować o renegocjację umowy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Rozwiązanie umowy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D27EF3" w:rsidP="006429A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może rozwiązać niniejszą umowę w trybie natychmiastowym, </w:t>
      </w:r>
      <w:r w:rsidR="00C01F1F" w:rsidRPr="00C46969">
        <w:rPr>
          <w:rFonts w:asciiTheme="minorHAnsi" w:hAnsiTheme="minorHAnsi" w:cs="Calibri"/>
        </w:rPr>
        <w:br/>
      </w:r>
      <w:r w:rsidR="009D490C" w:rsidRPr="00C46969">
        <w:rPr>
          <w:rFonts w:asciiTheme="minorHAnsi" w:hAnsiTheme="minorHAnsi" w:cs="Calibri"/>
        </w:rPr>
        <w:t>w przypadku gdy:</w:t>
      </w:r>
    </w:p>
    <w:p w:rsidR="009D490C" w:rsidRPr="00C46969" w:rsidRDefault="009D490C" w:rsidP="006429A2">
      <w:pPr>
        <w:numPr>
          <w:ilvl w:val="0"/>
          <w:numId w:val="19"/>
        </w:numPr>
        <w:tabs>
          <w:tab w:val="clear" w:pos="540"/>
          <w:tab w:val="num" w:pos="709"/>
        </w:tabs>
        <w:spacing w:after="0"/>
        <w:ind w:left="709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</w:t>
      </w:r>
      <w:r w:rsidR="00294768" w:rsidRPr="00C46969">
        <w:rPr>
          <w:rFonts w:asciiTheme="minorHAnsi" w:hAnsiTheme="minorHAnsi" w:cs="Calibri"/>
        </w:rPr>
        <w:t xml:space="preserve"> </w:t>
      </w:r>
      <w:r w:rsidR="00223959" w:rsidRPr="00C46969">
        <w:rPr>
          <w:rFonts w:asciiTheme="minorHAnsi" w:hAnsiTheme="minorHAnsi" w:cs="Calibri"/>
        </w:rPr>
        <w:t>dopuścił</w:t>
      </w:r>
      <w:r w:rsidR="00294768" w:rsidRPr="00C46969">
        <w:rPr>
          <w:rFonts w:asciiTheme="minorHAnsi" w:hAnsiTheme="minorHAnsi" w:cs="Calibri"/>
        </w:rPr>
        <w:t xml:space="preserve"> się poważnych nieprawidłowości finansowych, w szczególności</w:t>
      </w:r>
      <w:r w:rsidRPr="00C46969">
        <w:rPr>
          <w:rFonts w:asciiTheme="minorHAnsi" w:hAnsiTheme="minorHAnsi" w:cs="Calibri"/>
        </w:rPr>
        <w:t xml:space="preserve"> wykorzysta przekazane środki na cel inny niż określony w Projekcie lub niezgodnie z umową;</w:t>
      </w:r>
    </w:p>
    <w:p w:rsidR="009D490C" w:rsidRPr="00C46969" w:rsidRDefault="009D490C" w:rsidP="006429A2">
      <w:pPr>
        <w:numPr>
          <w:ilvl w:val="0"/>
          <w:numId w:val="19"/>
        </w:numPr>
        <w:tabs>
          <w:tab w:val="clear" w:pos="540"/>
          <w:tab w:val="num" w:pos="709"/>
        </w:tabs>
        <w:spacing w:after="0"/>
        <w:ind w:left="709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złoży </w:t>
      </w:r>
      <w:r w:rsidR="004B22E7" w:rsidRPr="00C46969">
        <w:rPr>
          <w:rFonts w:asciiTheme="minorHAnsi" w:hAnsiTheme="minorHAnsi" w:cs="Calibri"/>
        </w:rPr>
        <w:t xml:space="preserve">lub posłuży się </w:t>
      </w:r>
      <w:r w:rsidR="00570F71" w:rsidRPr="00C46969">
        <w:rPr>
          <w:rFonts w:asciiTheme="minorHAnsi" w:hAnsiTheme="minorHAnsi" w:cs="Calibri"/>
        </w:rPr>
        <w:t>fałszyw</w:t>
      </w:r>
      <w:r w:rsidR="004B22E7" w:rsidRPr="00C46969">
        <w:rPr>
          <w:rFonts w:asciiTheme="minorHAnsi" w:hAnsiTheme="minorHAnsi" w:cs="Calibri"/>
        </w:rPr>
        <w:t>ym</w:t>
      </w:r>
      <w:r w:rsidR="00570F71" w:rsidRPr="00C46969">
        <w:rPr>
          <w:rFonts w:asciiTheme="minorHAnsi" w:hAnsiTheme="minorHAnsi" w:cs="Calibri"/>
        </w:rPr>
        <w:t xml:space="preserve"> oświadczenie</w:t>
      </w:r>
      <w:r w:rsidR="004B22E7" w:rsidRPr="00C46969">
        <w:rPr>
          <w:rFonts w:asciiTheme="minorHAnsi" w:hAnsiTheme="minorHAnsi" w:cs="Calibri"/>
        </w:rPr>
        <w:t>m</w:t>
      </w:r>
      <w:r w:rsidR="00570F71" w:rsidRPr="00C46969">
        <w:rPr>
          <w:rFonts w:asciiTheme="minorHAnsi" w:hAnsiTheme="minorHAnsi" w:cs="Calibri"/>
        </w:rPr>
        <w:t xml:space="preserve"> lub </w:t>
      </w:r>
      <w:r w:rsidRPr="00C46969">
        <w:rPr>
          <w:rFonts w:asciiTheme="minorHAnsi" w:hAnsiTheme="minorHAnsi" w:cs="Calibri"/>
        </w:rPr>
        <w:t>podrobion</w:t>
      </w:r>
      <w:r w:rsidR="004B22E7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>, przerobion</w:t>
      </w:r>
      <w:r w:rsidR="004B22E7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 xml:space="preserve"> lub stwierdzając</w:t>
      </w:r>
      <w:r w:rsidR="004B22E7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 xml:space="preserve"> nieprawdę dokument</w:t>
      </w:r>
      <w:r w:rsidR="004B22E7" w:rsidRPr="00C46969">
        <w:rPr>
          <w:rFonts w:asciiTheme="minorHAnsi" w:hAnsiTheme="minorHAnsi" w:cs="Calibri"/>
        </w:rPr>
        <w:t>ami</w:t>
      </w:r>
      <w:r w:rsidRPr="00C46969">
        <w:rPr>
          <w:rFonts w:asciiTheme="minorHAnsi" w:hAnsiTheme="minorHAnsi" w:cs="Calibri"/>
        </w:rPr>
        <w:t xml:space="preserve"> w celu uzyskania </w:t>
      </w:r>
      <w:r w:rsidR="00AE2F50" w:rsidRPr="00C46969">
        <w:rPr>
          <w:rFonts w:asciiTheme="minorHAnsi" w:hAnsiTheme="minorHAnsi" w:cs="Calibri"/>
        </w:rPr>
        <w:t>dofinansowania</w:t>
      </w:r>
      <w:r w:rsidRPr="00C46969">
        <w:rPr>
          <w:rFonts w:asciiTheme="minorHAnsi" w:hAnsiTheme="minorHAnsi" w:cs="Calibri"/>
        </w:rPr>
        <w:t xml:space="preserve"> w ramach niniejszej umowy</w:t>
      </w:r>
      <w:r w:rsidR="001B6AB8" w:rsidRPr="00C46969">
        <w:rPr>
          <w:rFonts w:asciiTheme="minorHAnsi" w:hAnsiTheme="minorHAnsi" w:cs="Calibri"/>
        </w:rPr>
        <w:t xml:space="preserve">, w tym </w:t>
      </w:r>
      <w:r w:rsidR="000B5285" w:rsidRPr="00C46969">
        <w:rPr>
          <w:rFonts w:asciiTheme="minorHAnsi" w:hAnsiTheme="minorHAnsi" w:cs="Calibri"/>
        </w:rPr>
        <w:t xml:space="preserve">uznania za </w:t>
      </w:r>
      <w:proofErr w:type="spellStart"/>
      <w:r w:rsidR="000B5285" w:rsidRPr="00C46969">
        <w:rPr>
          <w:rFonts w:asciiTheme="minorHAnsi" w:hAnsiTheme="minorHAnsi" w:cs="Calibri"/>
        </w:rPr>
        <w:t>kwalifikowalne</w:t>
      </w:r>
      <w:proofErr w:type="spellEnd"/>
      <w:r w:rsidR="001B6AB8" w:rsidRPr="00C46969">
        <w:rPr>
          <w:rFonts w:asciiTheme="minorHAnsi" w:hAnsiTheme="minorHAnsi" w:cs="Calibri"/>
        </w:rPr>
        <w:t xml:space="preserve"> wydatków ponoszonych w ramach Projektu</w:t>
      </w:r>
      <w:r w:rsidRPr="00C46969">
        <w:rPr>
          <w:rFonts w:asciiTheme="minorHAnsi" w:hAnsiTheme="minorHAnsi" w:cs="Calibri"/>
        </w:rPr>
        <w:t>;</w:t>
      </w:r>
    </w:p>
    <w:p w:rsidR="009D490C" w:rsidRPr="00C46969" w:rsidRDefault="009D490C" w:rsidP="006429A2">
      <w:pPr>
        <w:numPr>
          <w:ilvl w:val="0"/>
          <w:numId w:val="19"/>
        </w:numPr>
        <w:tabs>
          <w:tab w:val="clear" w:pos="540"/>
          <w:tab w:val="num" w:pos="709"/>
        </w:tabs>
        <w:spacing w:after="0"/>
        <w:ind w:left="709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 xml:space="preserve">Beneficjent ze swojej winy nie rozpoczął realizacji Projektu w ciągu 3 miesięcy od ustalonej </w:t>
      </w:r>
      <w:r w:rsidRPr="00C46969">
        <w:rPr>
          <w:rFonts w:asciiTheme="minorHAnsi" w:hAnsiTheme="minorHAnsi" w:cs="Calibri"/>
        </w:rPr>
        <w:br/>
        <w:t xml:space="preserve">we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 xml:space="preserve">niosku początkowej </w:t>
      </w:r>
      <w:r w:rsidR="00240431" w:rsidRPr="00C46969">
        <w:rPr>
          <w:rFonts w:asciiTheme="minorHAnsi" w:hAnsiTheme="minorHAnsi" w:cs="Calibri"/>
        </w:rPr>
        <w:t>daty okresu realizacji Projektu</w:t>
      </w:r>
      <w:r w:rsidR="00D34B6A" w:rsidRPr="00C46969">
        <w:rPr>
          <w:rFonts w:asciiTheme="minorHAnsi" w:hAnsiTheme="minorHAnsi" w:cs="Calibri"/>
        </w:rPr>
        <w:t xml:space="preserve">. </w:t>
      </w:r>
    </w:p>
    <w:p w:rsidR="009D490C" w:rsidRPr="00C46969" w:rsidRDefault="00D27EF3" w:rsidP="006429A2">
      <w:pPr>
        <w:numPr>
          <w:ilvl w:val="0"/>
          <w:numId w:val="5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może rozwiązać umowę z zachowaniem jednomiesięcznego okresu wypowiedzenia, w przypadku gdy:</w:t>
      </w:r>
    </w:p>
    <w:p w:rsidR="009D490C" w:rsidRPr="00C46969" w:rsidRDefault="0033329A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zakresie postępu rzeczowego Projektu stwierdzi, że zadania </w:t>
      </w:r>
      <w:r w:rsidR="009D490C" w:rsidRPr="00C46969">
        <w:rPr>
          <w:rFonts w:asciiTheme="minorHAnsi" w:hAnsiTheme="minorHAnsi" w:cs="Calibri"/>
        </w:rPr>
        <w:t xml:space="preserve">nie </w:t>
      </w:r>
      <w:r w:rsidRPr="00C46969">
        <w:rPr>
          <w:rFonts w:asciiTheme="minorHAnsi" w:hAnsiTheme="minorHAnsi" w:cs="Calibri"/>
        </w:rPr>
        <w:t xml:space="preserve">są </w:t>
      </w:r>
      <w:r w:rsidR="009D490C" w:rsidRPr="00C46969">
        <w:rPr>
          <w:rFonts w:asciiTheme="minorHAnsi" w:hAnsiTheme="minorHAnsi" w:cs="Calibri"/>
        </w:rPr>
        <w:t>realiz</w:t>
      </w:r>
      <w:r w:rsidRPr="00C46969">
        <w:rPr>
          <w:rFonts w:asciiTheme="minorHAnsi" w:hAnsiTheme="minorHAnsi" w:cs="Calibri"/>
        </w:rPr>
        <w:t xml:space="preserve">owane lub </w:t>
      </w:r>
      <w:r w:rsidR="008A08CB" w:rsidRPr="00C46969">
        <w:rPr>
          <w:rFonts w:asciiTheme="minorHAnsi" w:hAnsiTheme="minorHAnsi" w:cs="Calibri"/>
        </w:rPr>
        <w:t xml:space="preserve">ich realizacja w znacznym stopniu odbiega od </w:t>
      </w:r>
      <w:r w:rsidR="00855DC5" w:rsidRPr="00C46969">
        <w:rPr>
          <w:rFonts w:asciiTheme="minorHAnsi" w:hAnsiTheme="minorHAnsi" w:cs="Calibri"/>
        </w:rPr>
        <w:t xml:space="preserve">umowy, w szczególności </w:t>
      </w:r>
      <w:r w:rsidR="009D490C" w:rsidRPr="00C46969">
        <w:rPr>
          <w:rFonts w:asciiTheme="minorHAnsi" w:hAnsiTheme="minorHAnsi" w:cs="Calibri"/>
        </w:rPr>
        <w:t>harmonogram</w:t>
      </w:r>
      <w:r w:rsidR="008A08CB" w:rsidRPr="00C46969">
        <w:rPr>
          <w:rFonts w:asciiTheme="minorHAnsi" w:hAnsiTheme="minorHAnsi" w:cs="Calibri"/>
        </w:rPr>
        <w:t>u</w:t>
      </w:r>
      <w:r w:rsidR="009D490C" w:rsidRPr="00C46969">
        <w:rPr>
          <w:rFonts w:asciiTheme="minorHAnsi" w:hAnsiTheme="minorHAnsi" w:cs="Calibri"/>
        </w:rPr>
        <w:t xml:space="preserve"> </w:t>
      </w:r>
      <w:r w:rsidR="0093646B" w:rsidRPr="00C46969">
        <w:rPr>
          <w:rFonts w:asciiTheme="minorHAnsi" w:hAnsiTheme="minorHAnsi" w:cs="Calibri"/>
        </w:rPr>
        <w:t>określon</w:t>
      </w:r>
      <w:r w:rsidR="008A08CB" w:rsidRPr="00C46969">
        <w:rPr>
          <w:rFonts w:asciiTheme="minorHAnsi" w:hAnsiTheme="minorHAnsi" w:cs="Calibri"/>
        </w:rPr>
        <w:t>ego</w:t>
      </w:r>
      <w:r w:rsidR="0093646B" w:rsidRPr="00C46969">
        <w:rPr>
          <w:rFonts w:asciiTheme="minorHAnsi" w:hAnsiTheme="minorHAnsi" w:cs="Calibri"/>
        </w:rPr>
        <w:t xml:space="preserve"> we</w:t>
      </w:r>
      <w:r w:rsidR="009D490C" w:rsidRPr="00C46969">
        <w:rPr>
          <w:rFonts w:asciiTheme="minorHAnsi" w:hAnsiTheme="minorHAnsi" w:cs="Calibri"/>
        </w:rPr>
        <w:t xml:space="preserve"> </w:t>
      </w:r>
      <w:r w:rsidR="000F2275" w:rsidRPr="00C46969">
        <w:rPr>
          <w:rFonts w:asciiTheme="minorHAnsi" w:hAnsiTheme="minorHAnsi" w:cs="Calibri"/>
        </w:rPr>
        <w:t>W</w:t>
      </w:r>
      <w:r w:rsidR="009D490C" w:rsidRPr="00C46969">
        <w:rPr>
          <w:rFonts w:asciiTheme="minorHAnsi" w:hAnsiTheme="minorHAnsi" w:cs="Calibri"/>
        </w:rPr>
        <w:t>niosku;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</w:t>
      </w:r>
      <w:r w:rsidR="00506151" w:rsidRPr="00C46969">
        <w:rPr>
          <w:rFonts w:asciiTheme="minorHAnsi" w:hAnsiTheme="minorHAnsi" w:cs="Calibri"/>
        </w:rPr>
        <w:t>nt odmówi poddania się kontroli</w:t>
      </w:r>
      <w:r w:rsidR="00741D68" w:rsidRPr="00C46969">
        <w:rPr>
          <w:rFonts w:asciiTheme="minorHAnsi" w:hAnsiTheme="minorHAnsi" w:cs="Calibri"/>
        </w:rPr>
        <w:t>, o której mowa w § 1</w:t>
      </w:r>
      <w:r w:rsidR="0043147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w ustalonym przez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terminie nie doprowadzi do usunięcia stwierdzonych nieprawidłowości;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nie przedkłada zgodnie z umową wniosków o płatność;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w sposób uporczywy uchyla się od wykonywania obowiązków, o których mowa </w:t>
      </w:r>
      <w:r w:rsidRPr="00C46969">
        <w:rPr>
          <w:rFonts w:asciiTheme="minorHAnsi" w:hAnsiTheme="minorHAnsi" w:cs="Calibri"/>
        </w:rPr>
        <w:br/>
        <w:t>w § 1</w:t>
      </w:r>
      <w:r w:rsidR="00431477" w:rsidRPr="00C46969">
        <w:rPr>
          <w:rFonts w:asciiTheme="minorHAnsi" w:hAnsiTheme="minorHAnsi" w:cs="Calibri"/>
        </w:rPr>
        <w:t>8</w:t>
      </w:r>
      <w:r w:rsidRPr="00C46969">
        <w:rPr>
          <w:rFonts w:asciiTheme="minorHAnsi" w:hAnsiTheme="minorHAnsi" w:cs="Calibri"/>
        </w:rPr>
        <w:t xml:space="preserve"> ust. 1.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4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Umowa może zostać rozwiązana </w:t>
      </w:r>
      <w:r w:rsidR="0064772E" w:rsidRPr="00C46969">
        <w:rPr>
          <w:rFonts w:asciiTheme="minorHAnsi" w:hAnsiTheme="minorHAnsi" w:cs="Calibri"/>
        </w:rPr>
        <w:t xml:space="preserve">w drodze pisemnego porozumienia stron </w:t>
      </w:r>
      <w:r w:rsidRPr="00C46969">
        <w:rPr>
          <w:rFonts w:asciiTheme="minorHAnsi" w:hAnsiTheme="minorHAnsi" w:cs="Calibri"/>
        </w:rPr>
        <w:t xml:space="preserve">na wniosek każdej ze stron w przypadku wystąpienia okoliczności, które uniemożliwiają dalsze wykonywanie postanowień zawartych w umowie. 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przypadku rozwiązania umowy na podstawie § 2</w:t>
      </w:r>
      <w:r w:rsidR="00431477" w:rsidRPr="00C46969">
        <w:rPr>
          <w:rFonts w:asciiTheme="minorHAnsi" w:hAnsiTheme="minorHAnsi" w:cs="Calibri"/>
        </w:rPr>
        <w:t>3</w:t>
      </w:r>
      <w:r w:rsidR="00C01F1F" w:rsidRPr="00C46969">
        <w:rPr>
          <w:rFonts w:asciiTheme="minorHAnsi" w:hAnsiTheme="minorHAnsi" w:cs="Calibri"/>
        </w:rPr>
        <w:t xml:space="preserve"> ust. 2 oraz § 24</w:t>
      </w:r>
      <w:r w:rsidR="00EB60B6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</w:t>
      </w:r>
      <w:r w:rsidR="0090481E" w:rsidRPr="00C46969">
        <w:rPr>
          <w:rFonts w:asciiTheme="minorHAnsi" w:hAnsiTheme="minorHAnsi" w:cs="Calibri"/>
        </w:rPr>
        <w:t xml:space="preserve">Beneficjent </w:t>
      </w:r>
      <w:r w:rsidR="00FE25FE" w:rsidRPr="00C46969">
        <w:rPr>
          <w:rFonts w:asciiTheme="minorHAnsi" w:hAnsiTheme="minorHAnsi" w:cs="Calibri"/>
        </w:rPr>
        <w:t xml:space="preserve">ma prawo do wydatkowania </w:t>
      </w:r>
      <w:r w:rsidR="00EB60B6" w:rsidRPr="00C46969">
        <w:rPr>
          <w:rFonts w:asciiTheme="minorHAnsi" w:hAnsiTheme="minorHAnsi" w:cs="Calibri"/>
        </w:rPr>
        <w:t xml:space="preserve">środków Funduszu Pracy przeznaczonych na finansowanie projektów współfinansowanych z </w:t>
      </w:r>
      <w:proofErr w:type="spellStart"/>
      <w:r w:rsidR="00EB60B6" w:rsidRPr="00C46969">
        <w:rPr>
          <w:rFonts w:asciiTheme="minorHAnsi" w:hAnsiTheme="minorHAnsi" w:cs="Calibri"/>
        </w:rPr>
        <w:t>EFS</w:t>
      </w:r>
      <w:proofErr w:type="spellEnd"/>
      <w:r w:rsidR="00EB60B6" w:rsidRPr="00C46969">
        <w:rPr>
          <w:rFonts w:asciiTheme="minorHAnsi" w:hAnsiTheme="minorHAnsi" w:cs="Calibri"/>
        </w:rPr>
        <w:t xml:space="preserve"> </w:t>
      </w:r>
      <w:r w:rsidR="00FE25FE" w:rsidRPr="00C46969">
        <w:rPr>
          <w:rFonts w:asciiTheme="minorHAnsi" w:hAnsiTheme="minorHAnsi" w:cs="Calibri"/>
        </w:rPr>
        <w:t>wyłącznie tej części dofinansowania</w:t>
      </w:r>
      <w:r w:rsidR="00FE25FE" w:rsidRPr="00C46969">
        <w:rPr>
          <w:rFonts w:asciiTheme="minorHAnsi" w:hAnsiTheme="minorHAnsi" w:cs="Calibri"/>
          <w:i/>
        </w:rPr>
        <w:t xml:space="preserve">, </w:t>
      </w:r>
      <w:r w:rsidR="00FE25FE" w:rsidRPr="00C46969">
        <w:rPr>
          <w:rFonts w:asciiTheme="minorHAnsi" w:hAnsiTheme="minorHAnsi" w:cs="Calibri"/>
        </w:rPr>
        <w:t>któr</w:t>
      </w:r>
      <w:r w:rsidR="00C01F1F" w:rsidRPr="00C46969">
        <w:rPr>
          <w:rFonts w:asciiTheme="minorHAnsi" w:hAnsiTheme="minorHAnsi" w:cs="Calibri"/>
        </w:rPr>
        <w:t>a</w:t>
      </w:r>
      <w:r w:rsidR="00FE25FE" w:rsidRPr="00C46969">
        <w:rPr>
          <w:rFonts w:asciiTheme="minorHAnsi" w:hAnsiTheme="minorHAnsi" w:cs="Calibri"/>
        </w:rPr>
        <w:t xml:space="preserve"> odpowiada prawidłowo zrealizowanej części Projektu</w:t>
      </w:r>
      <w:r w:rsidRPr="00C46969">
        <w:rPr>
          <w:rFonts w:asciiTheme="minorHAnsi" w:hAnsiTheme="minorHAnsi" w:cs="Calibri"/>
        </w:rPr>
        <w:t>, z zastrzeżeniem ust</w:t>
      </w:r>
      <w:r w:rsidR="00452A4B" w:rsidRPr="00C46969">
        <w:rPr>
          <w:rFonts w:asciiTheme="minorHAnsi" w:hAnsiTheme="minorHAnsi" w:cs="Calibri"/>
        </w:rPr>
        <w:t>.</w:t>
      </w:r>
      <w:r w:rsidRPr="00C46969">
        <w:rPr>
          <w:rFonts w:asciiTheme="minorHAnsi" w:hAnsiTheme="minorHAnsi" w:cs="Calibri"/>
        </w:rPr>
        <w:t xml:space="preserve"> </w:t>
      </w:r>
      <w:r w:rsidR="00C01F1F" w:rsidRPr="00C46969">
        <w:rPr>
          <w:rFonts w:asciiTheme="minorHAnsi" w:hAnsiTheme="minorHAnsi" w:cs="Calibri"/>
        </w:rPr>
        <w:t>2</w:t>
      </w:r>
      <w:r w:rsidRPr="00C46969">
        <w:rPr>
          <w:rFonts w:asciiTheme="minorHAnsi" w:hAnsiTheme="minorHAnsi" w:cs="Calibri"/>
        </w:rPr>
        <w:t xml:space="preserve">. </w:t>
      </w:r>
    </w:p>
    <w:p w:rsidR="00FE25FE" w:rsidRPr="00C46969" w:rsidRDefault="00FE25FE" w:rsidP="006429A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jest zobowiązany przedstawić rozliczenie dofinansowania, w formie wniosku o płatność w terminie 30 dni </w:t>
      </w:r>
      <w:r w:rsidR="0064772E" w:rsidRPr="00C46969">
        <w:rPr>
          <w:rFonts w:asciiTheme="minorHAnsi" w:hAnsiTheme="minorHAnsi" w:cs="Calibri"/>
        </w:rPr>
        <w:t xml:space="preserve">kalendarzowych </w:t>
      </w:r>
      <w:r w:rsidRPr="00C46969">
        <w:rPr>
          <w:rFonts w:asciiTheme="minorHAnsi" w:hAnsiTheme="minorHAnsi" w:cs="Calibri"/>
        </w:rPr>
        <w:t>od dnia rozwiązania umowy</w:t>
      </w:r>
      <w:r w:rsidR="009D490C" w:rsidRPr="00C46969">
        <w:rPr>
          <w:rFonts w:asciiTheme="minorHAnsi" w:hAnsiTheme="minorHAnsi" w:cs="Calibri"/>
        </w:rPr>
        <w:t xml:space="preserve">. 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Rozwiązanie umowy nie zwalnia </w:t>
      </w:r>
      <w:r w:rsidR="00FE25FE" w:rsidRPr="00C46969">
        <w:rPr>
          <w:rFonts w:asciiTheme="minorHAnsi" w:hAnsiTheme="minorHAnsi" w:cs="Calibri"/>
        </w:rPr>
        <w:t>B</w:t>
      </w:r>
      <w:r w:rsidRPr="00C46969">
        <w:rPr>
          <w:rFonts w:asciiTheme="minorHAnsi" w:hAnsiTheme="minorHAnsi" w:cs="Calibri"/>
        </w:rPr>
        <w:t xml:space="preserve">eneficjenta z obowiązków wynikających z </w:t>
      </w:r>
      <w:r w:rsidR="00311728" w:rsidRPr="00C46969">
        <w:rPr>
          <w:rFonts w:asciiTheme="minorHAnsi" w:hAnsiTheme="minorHAnsi" w:cs="Calibri"/>
        </w:rPr>
        <w:t>§</w:t>
      </w:r>
      <w:r w:rsidR="00F96D80" w:rsidRPr="00C46969">
        <w:rPr>
          <w:rFonts w:asciiTheme="minorHAnsi" w:hAnsiTheme="minorHAnsi" w:cs="Calibri"/>
        </w:rPr>
        <w:t xml:space="preserve"> </w:t>
      </w:r>
      <w:r w:rsidR="00311728" w:rsidRPr="00C46969">
        <w:rPr>
          <w:rFonts w:asciiTheme="minorHAnsi" w:hAnsiTheme="minorHAnsi" w:cs="Calibri"/>
        </w:rPr>
        <w:t>1</w:t>
      </w:r>
      <w:r w:rsidR="00431477" w:rsidRPr="00C46969">
        <w:rPr>
          <w:rFonts w:asciiTheme="minorHAnsi" w:hAnsiTheme="minorHAnsi" w:cs="Calibri"/>
        </w:rPr>
        <w:t>5</w:t>
      </w:r>
      <w:r w:rsidR="0057699C" w:rsidRPr="00C46969">
        <w:rPr>
          <w:rFonts w:asciiTheme="minorHAnsi" w:hAnsiTheme="minorHAnsi" w:cs="Calibri"/>
        </w:rPr>
        <w:t>-</w:t>
      </w:r>
      <w:r w:rsidRPr="00C46969">
        <w:rPr>
          <w:rFonts w:asciiTheme="minorHAnsi" w:hAnsiTheme="minorHAnsi" w:cs="Calibri"/>
        </w:rPr>
        <w:t>1</w:t>
      </w:r>
      <w:r w:rsidR="0043147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, § 2</w:t>
      </w:r>
      <w:r w:rsidR="00431477" w:rsidRPr="00C46969">
        <w:rPr>
          <w:rFonts w:asciiTheme="minorHAnsi" w:hAnsiTheme="minorHAnsi" w:cs="Calibri"/>
        </w:rPr>
        <w:t>0</w:t>
      </w:r>
      <w:r w:rsidR="00813596" w:rsidRPr="00C46969">
        <w:rPr>
          <w:rFonts w:asciiTheme="minorHAnsi" w:hAnsiTheme="minorHAnsi" w:cs="Calibri"/>
        </w:rPr>
        <w:t>-</w:t>
      </w:r>
      <w:r w:rsidR="00C9777C" w:rsidRPr="00C46969">
        <w:rPr>
          <w:rFonts w:asciiTheme="minorHAnsi" w:hAnsiTheme="minorHAnsi" w:cs="Calibri"/>
        </w:rPr>
        <w:t>2</w:t>
      </w:r>
      <w:r w:rsidR="00431477" w:rsidRPr="00C46969">
        <w:rPr>
          <w:rFonts w:asciiTheme="minorHAnsi" w:hAnsiTheme="minorHAnsi" w:cs="Calibri"/>
        </w:rPr>
        <w:t>1</w:t>
      </w:r>
      <w:r w:rsidRPr="00C46969">
        <w:rPr>
          <w:rFonts w:asciiTheme="minorHAnsi" w:hAnsiTheme="minorHAnsi" w:cs="Calibri"/>
        </w:rPr>
        <w:t xml:space="preserve">, które jest on zobowiązany wykonywać w dalszym ciągu. </w:t>
      </w:r>
    </w:p>
    <w:p w:rsidR="009D490C" w:rsidRPr="00C46969" w:rsidRDefault="009D490C" w:rsidP="006429A2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Przepis ust. 1 nie obejmuje sytuacji, gdy w związku z rozwiązaniem umowy Beneficjent </w:t>
      </w:r>
      <w:r w:rsidR="008549A3" w:rsidRPr="00C46969">
        <w:rPr>
          <w:rFonts w:asciiTheme="minorHAnsi" w:hAnsiTheme="minorHAnsi" w:cs="Calibri"/>
        </w:rPr>
        <w:t xml:space="preserve">jest </w:t>
      </w:r>
      <w:r w:rsidRPr="00C46969">
        <w:rPr>
          <w:rFonts w:asciiTheme="minorHAnsi" w:hAnsiTheme="minorHAnsi" w:cs="Calibri"/>
        </w:rPr>
        <w:t>zobowiązany do zwrotu całości otrzymanego dofinansowania.</w:t>
      </w:r>
    </w:p>
    <w:p w:rsidR="009D490C" w:rsidRPr="00C46969" w:rsidRDefault="009D490C" w:rsidP="00C46969">
      <w:pPr>
        <w:tabs>
          <w:tab w:val="num" w:pos="284"/>
        </w:tabs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</w:t>
      </w:r>
      <w:r w:rsidR="00D8793B" w:rsidRPr="00C46969">
        <w:rPr>
          <w:rFonts w:asciiTheme="minorHAnsi" w:hAnsiTheme="minorHAnsi" w:cs="Calibri"/>
        </w:rPr>
        <w:t>2</w:t>
      </w:r>
      <w:r w:rsidR="0043147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widowControl w:val="0"/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sprawach nieuregulowanych niniejszą umową zastosowanie mają odpowiednie reguły i </w:t>
      </w:r>
      <w:r w:rsidR="0057699C" w:rsidRPr="00C46969">
        <w:rPr>
          <w:rFonts w:asciiTheme="minorHAnsi" w:hAnsiTheme="minorHAnsi" w:cs="Calibri"/>
        </w:rPr>
        <w:t>warunki</w:t>
      </w:r>
      <w:r w:rsidRPr="00C46969">
        <w:rPr>
          <w:rFonts w:asciiTheme="minorHAnsi" w:hAnsiTheme="minorHAnsi" w:cs="Calibri"/>
        </w:rPr>
        <w:t xml:space="preserve"> wynikające z Programu, a także odpowiednie przepisy prawa </w:t>
      </w:r>
      <w:r w:rsidR="0057699C" w:rsidRPr="00C46969">
        <w:rPr>
          <w:rFonts w:asciiTheme="minorHAnsi" w:hAnsiTheme="minorHAnsi" w:cs="Calibri"/>
        </w:rPr>
        <w:t>unijnego i prawa krajowego</w:t>
      </w:r>
      <w:r w:rsidRPr="00C46969">
        <w:rPr>
          <w:rFonts w:asciiTheme="minorHAnsi" w:hAnsiTheme="minorHAnsi" w:cs="Calibri"/>
        </w:rPr>
        <w:t xml:space="preserve">, </w:t>
      </w:r>
      <w:r w:rsidR="00C01F1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szczególności: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rozporządzenia nr 1</w:t>
      </w:r>
      <w:r w:rsidR="009801E7" w:rsidRPr="00C46969">
        <w:rPr>
          <w:rFonts w:asciiTheme="minorHAnsi" w:hAnsiTheme="minorHAnsi" w:cs="Calibri"/>
        </w:rPr>
        <w:t>30</w:t>
      </w:r>
      <w:r w:rsidRPr="00C46969">
        <w:rPr>
          <w:rFonts w:asciiTheme="minorHAnsi" w:hAnsiTheme="minorHAnsi" w:cs="Calibri"/>
        </w:rPr>
        <w:t>3/</w:t>
      </w:r>
      <w:r w:rsidR="009801E7" w:rsidRPr="00C46969">
        <w:rPr>
          <w:rFonts w:asciiTheme="minorHAnsi" w:hAnsiTheme="minorHAnsi" w:cs="Calibri"/>
        </w:rPr>
        <w:t>2013</w:t>
      </w:r>
      <w:r w:rsidRPr="00C46969">
        <w:rPr>
          <w:rFonts w:asciiTheme="minorHAnsi" w:hAnsiTheme="minorHAnsi" w:cs="Calibri"/>
        </w:rPr>
        <w:t xml:space="preserve">, 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rozporządzenia </w:t>
      </w:r>
      <w:r w:rsidR="009801E7" w:rsidRPr="00C46969">
        <w:rPr>
          <w:rFonts w:asciiTheme="minorHAnsi" w:hAnsiTheme="minorHAnsi" w:cs="Calibri"/>
        </w:rPr>
        <w:t>nr 1304/2013</w:t>
      </w:r>
      <w:r w:rsidRPr="00C46969">
        <w:rPr>
          <w:rFonts w:asciiTheme="minorHAnsi" w:hAnsiTheme="minorHAnsi" w:cs="Calibri"/>
        </w:rPr>
        <w:t xml:space="preserve">, 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rozporządzenia </w:t>
      </w:r>
      <w:r w:rsidR="00280308" w:rsidRPr="00C46969">
        <w:rPr>
          <w:rFonts w:asciiTheme="minorHAnsi" w:hAnsiTheme="minorHAnsi" w:cs="Calibri"/>
        </w:rPr>
        <w:t xml:space="preserve">delegowanego </w:t>
      </w:r>
      <w:r w:rsidRPr="00C46969">
        <w:rPr>
          <w:rFonts w:asciiTheme="minorHAnsi" w:hAnsiTheme="minorHAnsi" w:cs="Calibri"/>
        </w:rPr>
        <w:t>Komisji (</w:t>
      </w:r>
      <w:proofErr w:type="spellStart"/>
      <w:r w:rsidR="00280308" w:rsidRPr="00C46969">
        <w:rPr>
          <w:rFonts w:asciiTheme="minorHAnsi" w:hAnsiTheme="minorHAnsi" w:cs="Calibri"/>
        </w:rPr>
        <w:t>U</w:t>
      </w:r>
      <w:r w:rsidRPr="00C46969">
        <w:rPr>
          <w:rFonts w:asciiTheme="minorHAnsi" w:hAnsiTheme="minorHAnsi" w:cs="Calibri"/>
        </w:rPr>
        <w:t>E</w:t>
      </w:r>
      <w:proofErr w:type="spellEnd"/>
      <w:r w:rsidRPr="00C46969">
        <w:rPr>
          <w:rFonts w:asciiTheme="minorHAnsi" w:hAnsiTheme="minorHAnsi" w:cs="Calibri"/>
        </w:rPr>
        <w:t xml:space="preserve">) nr </w:t>
      </w:r>
      <w:r w:rsidR="00280308" w:rsidRPr="00C46969">
        <w:rPr>
          <w:rFonts w:asciiTheme="minorHAnsi" w:hAnsiTheme="minorHAnsi" w:cs="Calibri"/>
        </w:rPr>
        <w:t>480</w:t>
      </w:r>
      <w:r w:rsidRPr="00C46969">
        <w:rPr>
          <w:rFonts w:asciiTheme="minorHAnsi" w:hAnsiTheme="minorHAnsi" w:cs="Calibri"/>
        </w:rPr>
        <w:t>/20</w:t>
      </w:r>
      <w:r w:rsidR="00280308" w:rsidRPr="00C46969">
        <w:rPr>
          <w:rFonts w:asciiTheme="minorHAnsi" w:hAnsiTheme="minorHAnsi" w:cs="Calibri"/>
        </w:rPr>
        <w:t>14</w:t>
      </w:r>
      <w:r w:rsidRPr="00C46969">
        <w:rPr>
          <w:rFonts w:asciiTheme="minorHAnsi" w:hAnsiTheme="minorHAnsi" w:cs="Calibri"/>
        </w:rPr>
        <w:t xml:space="preserve"> </w:t>
      </w:r>
      <w:r w:rsidR="00280308" w:rsidRPr="00C46969">
        <w:rPr>
          <w:rFonts w:asciiTheme="minorHAnsi" w:hAnsiTheme="minorHAnsi" w:cs="Calibri"/>
        </w:rPr>
        <w:t>z dnia 3 marca 2014 r. uzupełniającego rozporządzenie Parlamentu Europejskiego i Rady (</w:t>
      </w:r>
      <w:proofErr w:type="spellStart"/>
      <w:r w:rsidR="00280308" w:rsidRPr="00C46969">
        <w:rPr>
          <w:rFonts w:asciiTheme="minorHAnsi" w:hAnsiTheme="minorHAnsi" w:cs="Calibri"/>
        </w:rPr>
        <w:t>UE</w:t>
      </w:r>
      <w:proofErr w:type="spellEnd"/>
      <w:r w:rsidR="00280308" w:rsidRPr="00C46969">
        <w:rPr>
          <w:rFonts w:asciiTheme="minorHAnsi" w:hAnsiTheme="minorHAnsi" w:cs="Calibri"/>
        </w:rPr>
        <w:t xml:space="preserve">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="00280308" w:rsidRPr="00C46969">
        <w:rPr>
          <w:rFonts w:asciiTheme="minorHAnsi" w:hAnsiTheme="minorHAnsi" w:cs="Calibri"/>
        </w:rPr>
        <w:lastRenderedPageBreak/>
        <w:t>Funduszu Rozwoju Regionalnego, Europejskiego Funduszu Społecznego, Funduszu Spójności i Europejskiego Funduszu Morskiego i Rybackiego</w:t>
      </w:r>
      <w:r w:rsidRPr="00C46969">
        <w:rPr>
          <w:rFonts w:asciiTheme="minorHAnsi" w:hAnsiTheme="minorHAnsi" w:cs="Calibri"/>
        </w:rPr>
        <w:t xml:space="preserve"> (Dz. Urz. </w:t>
      </w:r>
      <w:proofErr w:type="spellStart"/>
      <w:r w:rsidRPr="00C46969">
        <w:rPr>
          <w:rFonts w:asciiTheme="minorHAnsi" w:hAnsiTheme="minorHAnsi" w:cs="Calibri"/>
        </w:rPr>
        <w:t>UE</w:t>
      </w:r>
      <w:proofErr w:type="spellEnd"/>
      <w:r w:rsidRPr="00C46969">
        <w:rPr>
          <w:rFonts w:asciiTheme="minorHAnsi" w:hAnsiTheme="minorHAnsi" w:cs="Calibri"/>
        </w:rPr>
        <w:t xml:space="preserve"> L </w:t>
      </w:r>
      <w:r w:rsidR="00280308" w:rsidRPr="00C46969">
        <w:rPr>
          <w:rFonts w:asciiTheme="minorHAnsi" w:hAnsiTheme="minorHAnsi" w:cs="Calibri"/>
        </w:rPr>
        <w:t>138</w:t>
      </w:r>
      <w:r w:rsidRPr="00C46969">
        <w:rPr>
          <w:rFonts w:asciiTheme="minorHAnsi" w:hAnsiTheme="minorHAnsi" w:cs="Calibri"/>
        </w:rPr>
        <w:t xml:space="preserve"> z 1</w:t>
      </w:r>
      <w:r w:rsidR="00280308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</w:t>
      </w:r>
      <w:r w:rsidR="00280308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.20</w:t>
      </w:r>
      <w:r w:rsidR="00280308" w:rsidRPr="00C46969">
        <w:rPr>
          <w:rFonts w:asciiTheme="minorHAnsi" w:hAnsiTheme="minorHAnsi" w:cs="Calibri"/>
        </w:rPr>
        <w:t>14</w:t>
      </w:r>
      <w:r w:rsidRPr="00C46969">
        <w:rPr>
          <w:rFonts w:asciiTheme="minorHAnsi" w:hAnsiTheme="minorHAnsi" w:cs="Calibri"/>
        </w:rPr>
        <w:t xml:space="preserve">, str. </w:t>
      </w:r>
      <w:r w:rsidR="00280308" w:rsidRPr="00C46969">
        <w:rPr>
          <w:rFonts w:asciiTheme="minorHAnsi" w:hAnsiTheme="minorHAnsi" w:cs="Calibri"/>
        </w:rPr>
        <w:t>5)</w:t>
      </w:r>
      <w:r w:rsidR="00B10137" w:rsidRPr="00C46969">
        <w:rPr>
          <w:rFonts w:asciiTheme="minorHAnsi" w:hAnsiTheme="minorHAnsi" w:cs="Calibri"/>
        </w:rPr>
        <w:t xml:space="preserve"> </w:t>
      </w:r>
    </w:p>
    <w:p w:rsidR="009D490C" w:rsidRPr="00C46969" w:rsidRDefault="009D490C" w:rsidP="00C46969">
      <w:pPr>
        <w:widowControl w:val="0"/>
        <w:spacing w:after="0"/>
        <w:ind w:left="72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oraz właściwych aktów prawa krajowego, w szczególności: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ustawy z dnia 23 kwietnia 1964 r. - Kodeks cywilny </w:t>
      </w:r>
      <w:r w:rsidRPr="00F051F7">
        <w:rPr>
          <w:rFonts w:asciiTheme="minorHAnsi" w:hAnsiTheme="minorHAnsi" w:cs="Calibri"/>
          <w:color w:val="00B0F0"/>
        </w:rPr>
        <w:t xml:space="preserve">(Dz. U. </w:t>
      </w:r>
      <w:r w:rsidR="00E05B7D" w:rsidRPr="00F051F7">
        <w:rPr>
          <w:rFonts w:asciiTheme="minorHAnsi" w:hAnsiTheme="minorHAnsi" w:cs="Calibri"/>
          <w:color w:val="00B0F0"/>
        </w:rPr>
        <w:t>z 2014 r.</w:t>
      </w:r>
      <w:r w:rsidRPr="00F051F7">
        <w:rPr>
          <w:rFonts w:asciiTheme="minorHAnsi" w:hAnsiTheme="minorHAnsi" w:cs="Calibri"/>
          <w:color w:val="00B0F0"/>
        </w:rPr>
        <w:t xml:space="preserve"> poz. </w:t>
      </w:r>
      <w:r w:rsidR="00E05B7D" w:rsidRPr="00F051F7">
        <w:rPr>
          <w:rFonts w:asciiTheme="minorHAnsi" w:hAnsiTheme="minorHAnsi" w:cs="Calibri"/>
          <w:color w:val="00B0F0"/>
        </w:rPr>
        <w:t>121</w:t>
      </w:r>
      <w:r w:rsidRPr="00F051F7">
        <w:rPr>
          <w:rFonts w:asciiTheme="minorHAnsi" w:hAnsiTheme="minorHAnsi" w:cs="Calibri"/>
          <w:color w:val="00B0F0"/>
        </w:rPr>
        <w:t xml:space="preserve">, z </w:t>
      </w:r>
      <w:proofErr w:type="spellStart"/>
      <w:r w:rsidRPr="00F051F7">
        <w:rPr>
          <w:rFonts w:asciiTheme="minorHAnsi" w:hAnsiTheme="minorHAnsi" w:cs="Calibri"/>
          <w:color w:val="00B0F0"/>
        </w:rPr>
        <w:t>późn</w:t>
      </w:r>
      <w:proofErr w:type="spellEnd"/>
      <w:r w:rsidRPr="00F051F7">
        <w:rPr>
          <w:rFonts w:asciiTheme="minorHAnsi" w:hAnsiTheme="minorHAnsi" w:cs="Calibri"/>
          <w:color w:val="00B0F0"/>
        </w:rPr>
        <w:t>. zm.</w:t>
      </w:r>
      <w:r w:rsidRPr="00C46969">
        <w:rPr>
          <w:rFonts w:asciiTheme="minorHAnsi" w:hAnsiTheme="minorHAnsi" w:cs="Calibri"/>
        </w:rPr>
        <w:t>)</w:t>
      </w:r>
      <w:r w:rsidR="0057699C" w:rsidRPr="00C46969">
        <w:rPr>
          <w:rFonts w:asciiTheme="minorHAnsi" w:hAnsiTheme="minorHAnsi" w:cs="Calibri"/>
        </w:rPr>
        <w:t>;</w:t>
      </w:r>
      <w:r w:rsidRPr="00C46969">
        <w:rPr>
          <w:rFonts w:asciiTheme="minorHAnsi" w:hAnsiTheme="minorHAnsi" w:cs="Calibri"/>
        </w:rPr>
        <w:t xml:space="preserve"> 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ustawy o finansach publicznych</w:t>
      </w:r>
      <w:r w:rsidR="0057699C" w:rsidRPr="00C46969">
        <w:rPr>
          <w:rFonts w:asciiTheme="minorHAnsi" w:hAnsiTheme="minorHAnsi" w:cs="Calibri"/>
        </w:rPr>
        <w:t>;</w:t>
      </w:r>
    </w:p>
    <w:p w:rsidR="008C6D02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ustawy z dnia </w:t>
      </w:r>
      <w:r w:rsidR="009801E7" w:rsidRPr="00C46969">
        <w:rPr>
          <w:rFonts w:asciiTheme="minorHAnsi" w:hAnsiTheme="minorHAnsi" w:cs="Calibri"/>
        </w:rPr>
        <w:t xml:space="preserve">11 lipca 2014 r. </w:t>
      </w:r>
      <w:r w:rsidRPr="00C46969">
        <w:rPr>
          <w:rFonts w:asciiTheme="minorHAnsi" w:hAnsiTheme="minorHAnsi" w:cs="Calibri"/>
        </w:rPr>
        <w:t xml:space="preserve">o zasadach </w:t>
      </w:r>
      <w:r w:rsidR="009801E7" w:rsidRPr="00C46969">
        <w:rPr>
          <w:rFonts w:asciiTheme="minorHAnsi" w:hAnsiTheme="minorHAnsi" w:cs="Calibri"/>
        </w:rPr>
        <w:t>realizacji programów w zakresie polityki spójności finansowanych w perspektywie finansowej 2014–2020</w:t>
      </w:r>
      <w:r w:rsidR="0057699C" w:rsidRPr="00C46969">
        <w:rPr>
          <w:rFonts w:asciiTheme="minorHAnsi" w:hAnsiTheme="minorHAnsi" w:cs="Calibri"/>
        </w:rPr>
        <w:t>;</w:t>
      </w:r>
    </w:p>
    <w:p w:rsidR="009D490C" w:rsidRPr="00C46969" w:rsidRDefault="008C6D02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ustawy o promocji zatrudnienia i instytucjach rynku pra</w:t>
      </w:r>
      <w:r w:rsidR="00D34B6A" w:rsidRPr="00C46969">
        <w:rPr>
          <w:rFonts w:asciiTheme="minorHAnsi" w:hAnsiTheme="minorHAnsi" w:cs="Calibri"/>
        </w:rPr>
        <w:t>c</w:t>
      </w:r>
      <w:r w:rsidRPr="00C46969">
        <w:rPr>
          <w:rFonts w:asciiTheme="minorHAnsi" w:hAnsiTheme="minorHAnsi" w:cs="Calibri"/>
        </w:rPr>
        <w:t>y;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ustawy </w:t>
      </w:r>
      <w:proofErr w:type="spellStart"/>
      <w:r w:rsidR="0090481E" w:rsidRPr="00C46969">
        <w:rPr>
          <w:rFonts w:asciiTheme="minorHAnsi" w:hAnsiTheme="minorHAnsi" w:cs="Calibri"/>
        </w:rPr>
        <w:t>Pzp</w:t>
      </w:r>
      <w:proofErr w:type="spellEnd"/>
      <w:r w:rsidR="0057699C" w:rsidRPr="00C46969">
        <w:rPr>
          <w:rFonts w:asciiTheme="minorHAnsi" w:hAnsiTheme="minorHAnsi" w:cs="Calibri"/>
        </w:rPr>
        <w:t>;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rozporządzeni</w:t>
      </w:r>
      <w:r w:rsidR="00500E32" w:rsidRPr="00C46969">
        <w:rPr>
          <w:rFonts w:asciiTheme="minorHAnsi" w:hAnsiTheme="minorHAnsi" w:cs="Calibri"/>
        </w:rPr>
        <w:t>a</w:t>
      </w:r>
      <w:r w:rsidRPr="00C46969">
        <w:rPr>
          <w:rFonts w:asciiTheme="minorHAnsi" w:hAnsiTheme="minorHAnsi" w:cs="Calibri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</w:t>
      </w:r>
      <w:r w:rsidRPr="00F051F7">
        <w:rPr>
          <w:rFonts w:asciiTheme="minorHAnsi" w:hAnsiTheme="minorHAnsi" w:cs="Calibri"/>
          <w:color w:val="00B0F0"/>
        </w:rPr>
        <w:t>Dz. U. Nr 223, poz. 1786</w:t>
      </w:r>
      <w:r w:rsidRPr="00C46969">
        <w:rPr>
          <w:rFonts w:asciiTheme="minorHAnsi" w:hAnsiTheme="minorHAnsi" w:cs="Calibri"/>
        </w:rPr>
        <w:t>),</w:t>
      </w:r>
    </w:p>
    <w:p w:rsidR="00C46969" w:rsidRDefault="00C46969" w:rsidP="00C46969">
      <w:pPr>
        <w:spacing w:after="0"/>
        <w:jc w:val="center"/>
        <w:rPr>
          <w:rFonts w:asciiTheme="minorHAnsi" w:hAnsiTheme="minorHAnsi" w:cs="Calibri"/>
        </w:rPr>
      </w:pPr>
    </w:p>
    <w:p w:rsidR="00E76934" w:rsidRPr="00C46969" w:rsidRDefault="00E76934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§ </w:t>
      </w:r>
      <w:r w:rsidR="00D8793B" w:rsidRPr="00C46969">
        <w:rPr>
          <w:rFonts w:asciiTheme="minorHAnsi" w:hAnsiTheme="minorHAnsi" w:cs="Calibri"/>
        </w:rPr>
        <w:t>2</w:t>
      </w:r>
      <w:r w:rsidR="00431477" w:rsidRPr="00C46969">
        <w:rPr>
          <w:rFonts w:asciiTheme="minorHAnsi" w:hAnsiTheme="minorHAnsi" w:cs="Calibri"/>
        </w:rPr>
        <w:t>8</w:t>
      </w:r>
      <w:r w:rsidRPr="00C46969">
        <w:rPr>
          <w:rFonts w:asciiTheme="minorHAnsi" w:hAnsiTheme="minorHAnsi" w:cs="Calibri"/>
        </w:rPr>
        <w:t>.</w:t>
      </w:r>
    </w:p>
    <w:p w:rsidR="00A65F95" w:rsidRPr="00C46969" w:rsidRDefault="00A65F95" w:rsidP="006429A2">
      <w:pPr>
        <w:pStyle w:val="Tekstpodstawowy"/>
        <w:keepNext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Beneficjent oświadcza, że nie podlega wykluczeniu na podstawie przepisów powszechnie obowiązujących z ubiegania się o środki przeznaczone na realizację Projektu, w tym wykluczeniu na podstawie art. 207 ust. 4 ustawy o finansach publicznych.</w:t>
      </w:r>
    </w:p>
    <w:p w:rsidR="00E76934" w:rsidRPr="00C46969" w:rsidRDefault="00A65F95" w:rsidP="006429A2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FB6A7E" w:rsidRPr="00C46969" w:rsidRDefault="00FB6A7E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  <w:vertAlign w:val="superscript"/>
        </w:rPr>
      </w:pPr>
      <w:r w:rsidRPr="00C46969">
        <w:rPr>
          <w:rFonts w:asciiTheme="minorHAnsi" w:hAnsiTheme="minorHAnsi" w:cs="Calibri"/>
        </w:rPr>
        <w:t xml:space="preserve">§ </w:t>
      </w:r>
      <w:r w:rsidR="00431477" w:rsidRPr="00C46969">
        <w:rPr>
          <w:rFonts w:asciiTheme="minorHAnsi" w:hAnsiTheme="minorHAnsi" w:cs="Calibri"/>
        </w:rPr>
        <w:t>29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tabs>
          <w:tab w:val="left" w:pos="284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1.  Spory związane z realizacją umowy strony będą starały się rozwiązać polubownie.</w:t>
      </w:r>
    </w:p>
    <w:p w:rsidR="009D490C" w:rsidRPr="00C46969" w:rsidRDefault="009D490C" w:rsidP="00C46969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2. W przypadku braku porozumienia spór będzie podlegał rozstrzygnięciu przez sąd powszechny właściwy dla siedziby </w:t>
      </w:r>
      <w:r w:rsidR="00EF202B" w:rsidRPr="00C46969">
        <w:rPr>
          <w:rFonts w:asciiTheme="minorHAnsi" w:hAnsiTheme="minorHAnsi" w:cs="Calibri"/>
        </w:rPr>
        <w:t>Instytucji Pośredniczącej</w:t>
      </w:r>
      <w:r w:rsidRPr="00C46969">
        <w:rPr>
          <w:rFonts w:asciiTheme="minorHAnsi" w:hAnsiTheme="minorHAnsi" w:cs="Calibri"/>
        </w:rPr>
        <w:t>, za wyjątkiem sporów związanych ze zwrotem środków na podstawie przepisów o finansach publicznych.</w:t>
      </w:r>
    </w:p>
    <w:p w:rsidR="005130AE" w:rsidRPr="00C46969" w:rsidRDefault="005130AE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3</w:t>
      </w:r>
      <w:r w:rsidR="00431477" w:rsidRPr="00C46969">
        <w:rPr>
          <w:rFonts w:asciiTheme="minorHAnsi" w:hAnsiTheme="minorHAnsi" w:cs="Calibri"/>
        </w:rPr>
        <w:t>0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1F4AD8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color w:val="000000"/>
        </w:rPr>
        <w:t>Zmiany w treści umowy związane ze zmianą adresu siedziby Beneficjenta, wymagają pisemnego poinformowania Instytucji Pośredniczącej. Pozostałe z</w:t>
      </w:r>
      <w:r w:rsidR="009D490C" w:rsidRPr="00C46969">
        <w:rPr>
          <w:rFonts w:asciiTheme="minorHAnsi" w:hAnsiTheme="minorHAnsi" w:cs="Calibri"/>
        </w:rPr>
        <w:t>miany w treści umowy wymagają formy aneksu do umowy, z zastrzeżeniem § 1</w:t>
      </w:r>
      <w:r w:rsidR="00452A4B" w:rsidRPr="00C46969">
        <w:rPr>
          <w:rFonts w:asciiTheme="minorHAnsi" w:hAnsiTheme="minorHAnsi" w:cs="Calibri"/>
        </w:rPr>
        <w:t>4</w:t>
      </w:r>
      <w:r w:rsidR="00252899" w:rsidRPr="00C46969">
        <w:rPr>
          <w:rFonts w:asciiTheme="minorHAnsi" w:hAnsiTheme="minorHAnsi" w:cs="Calibri"/>
        </w:rPr>
        <w:t xml:space="preserve"> ust. 1, § 2</w:t>
      </w:r>
      <w:r w:rsidR="00431477" w:rsidRPr="00C46969">
        <w:rPr>
          <w:rFonts w:asciiTheme="minorHAnsi" w:hAnsiTheme="minorHAnsi" w:cs="Calibri"/>
        </w:rPr>
        <w:t>0</w:t>
      </w:r>
      <w:r w:rsidR="00252899" w:rsidRPr="00C46969">
        <w:rPr>
          <w:rFonts w:asciiTheme="minorHAnsi" w:hAnsiTheme="minorHAnsi" w:cs="Calibri"/>
        </w:rPr>
        <w:t xml:space="preserve"> ust. 3</w:t>
      </w:r>
      <w:r w:rsidR="009D490C" w:rsidRPr="00C46969">
        <w:rPr>
          <w:rFonts w:asciiTheme="minorHAnsi" w:hAnsiTheme="minorHAnsi" w:cs="Calibri"/>
        </w:rPr>
        <w:t xml:space="preserve"> oraz  § 2</w:t>
      </w:r>
      <w:r w:rsidR="00431477" w:rsidRPr="00C46969">
        <w:rPr>
          <w:rFonts w:asciiTheme="minorHAnsi" w:hAnsiTheme="minorHAnsi" w:cs="Calibri"/>
        </w:rPr>
        <w:t>2</w:t>
      </w:r>
      <w:r w:rsidR="009D490C" w:rsidRPr="00C46969">
        <w:rPr>
          <w:rFonts w:asciiTheme="minorHAnsi" w:hAnsiTheme="minorHAnsi" w:cs="Calibri"/>
        </w:rPr>
        <w:t xml:space="preserve"> ust. 1.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3</w:t>
      </w:r>
      <w:r w:rsidR="00431477" w:rsidRPr="00C46969">
        <w:rPr>
          <w:rFonts w:asciiTheme="minorHAnsi" w:hAnsiTheme="minorHAnsi" w:cs="Calibri"/>
        </w:rPr>
        <w:t>1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14"/>
        </w:numPr>
        <w:tabs>
          <w:tab w:val="clear" w:pos="72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Umowa została sporządzona w dwóch jednobrzmiących egzemplarzach</w:t>
      </w:r>
      <w:r w:rsidRPr="00C46969">
        <w:rPr>
          <w:rFonts w:asciiTheme="minorHAnsi" w:hAnsiTheme="minorHAnsi" w:cs="Calibri"/>
          <w:i/>
        </w:rPr>
        <w:t xml:space="preserve">, </w:t>
      </w:r>
      <w:r w:rsidRPr="00C46969">
        <w:rPr>
          <w:rFonts w:asciiTheme="minorHAnsi" w:hAnsiTheme="minorHAnsi" w:cs="Calibri"/>
        </w:rPr>
        <w:t xml:space="preserve">po jednym dla każdej </w:t>
      </w:r>
      <w:r w:rsidRPr="00C46969">
        <w:rPr>
          <w:rFonts w:asciiTheme="minorHAnsi" w:hAnsiTheme="minorHAnsi" w:cs="Calibri"/>
        </w:rPr>
        <w:br/>
        <w:t>ze stron.</w:t>
      </w:r>
    </w:p>
    <w:p w:rsidR="00660080" w:rsidRPr="00C46969" w:rsidRDefault="00660080" w:rsidP="006429A2">
      <w:pPr>
        <w:numPr>
          <w:ilvl w:val="0"/>
          <w:numId w:val="14"/>
        </w:numPr>
        <w:tabs>
          <w:tab w:val="clear" w:pos="72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 przekazuje</w:t>
      </w:r>
      <w:r w:rsidR="00900371" w:rsidRPr="00C46969">
        <w:rPr>
          <w:rFonts w:asciiTheme="minorHAnsi" w:hAnsiTheme="minorHAnsi" w:cs="Calibri"/>
        </w:rPr>
        <w:t xml:space="preserve"> do Biura Budżetu i Finansów w</w:t>
      </w:r>
      <w:r w:rsidRPr="00C46969">
        <w:rPr>
          <w:rFonts w:asciiTheme="minorHAnsi" w:hAnsiTheme="minorHAnsi" w:cs="Calibri"/>
        </w:rPr>
        <w:t xml:space="preserve"> Minist</w:t>
      </w:r>
      <w:r w:rsidR="00900371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>r</w:t>
      </w:r>
      <w:r w:rsidR="00900371" w:rsidRPr="00C46969">
        <w:rPr>
          <w:rFonts w:asciiTheme="minorHAnsi" w:hAnsiTheme="minorHAnsi" w:cs="Calibri"/>
        </w:rPr>
        <w:t>stwie</w:t>
      </w:r>
      <w:r w:rsidRPr="00C46969">
        <w:rPr>
          <w:rFonts w:asciiTheme="minorHAnsi" w:hAnsiTheme="minorHAnsi" w:cs="Calibri"/>
        </w:rPr>
        <w:t xml:space="preserve"> Pracy i Polityki Społecznej kopię niniejszej umowy</w:t>
      </w:r>
      <w:r w:rsidR="00AA5146" w:rsidRPr="00C46969">
        <w:rPr>
          <w:rFonts w:asciiTheme="minorHAnsi" w:hAnsiTheme="minorHAnsi" w:cs="Calibri"/>
        </w:rPr>
        <w:t xml:space="preserve"> potwierdzoną za zgodność z oryginałem</w:t>
      </w:r>
      <w:r w:rsidRPr="00C46969">
        <w:rPr>
          <w:rFonts w:asciiTheme="minorHAnsi" w:hAnsiTheme="minorHAnsi" w:cs="Calibri"/>
        </w:rPr>
        <w:t xml:space="preserve"> </w:t>
      </w:r>
      <w:r w:rsidR="00F258EE" w:rsidRPr="00C46969">
        <w:rPr>
          <w:rFonts w:asciiTheme="minorHAnsi" w:hAnsiTheme="minorHAnsi" w:cs="Calibri"/>
        </w:rPr>
        <w:t xml:space="preserve">w terminie 7 dni roboczych od daty jej podpisania. </w:t>
      </w:r>
    </w:p>
    <w:p w:rsidR="009D490C" w:rsidRPr="00C46969" w:rsidRDefault="009D490C" w:rsidP="006429A2">
      <w:pPr>
        <w:numPr>
          <w:ilvl w:val="0"/>
          <w:numId w:val="14"/>
        </w:numPr>
        <w:tabs>
          <w:tab w:val="clear" w:pos="72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Integralną część niniejszej umowy stanowią następujące załączniki:</w:t>
      </w:r>
    </w:p>
    <w:p w:rsidR="00A76970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  <w:i/>
        </w:rPr>
      </w:pPr>
      <w:r w:rsidRPr="00C46969">
        <w:rPr>
          <w:rFonts w:asciiTheme="minorHAnsi" w:hAnsiTheme="minorHAnsi" w:cs="Calibri"/>
          <w:i/>
        </w:rPr>
        <w:t>załącznik nr 1:</w:t>
      </w:r>
      <w:r w:rsidR="00A76970" w:rsidRPr="00C46969">
        <w:rPr>
          <w:rFonts w:asciiTheme="minorHAnsi" w:hAnsiTheme="minorHAnsi" w:cs="Calibri"/>
          <w:i/>
        </w:rPr>
        <w:t xml:space="preserve"> Pełnomocnictwa osób reprezentujących strony,</w:t>
      </w:r>
      <w:r w:rsidR="00A76970" w:rsidRPr="00C46969">
        <w:rPr>
          <w:rStyle w:val="Odwoanieprzypisudolnego"/>
          <w:rFonts w:asciiTheme="minorHAnsi" w:hAnsiTheme="minorHAnsi" w:cs="Calibri"/>
          <w:i/>
        </w:rPr>
        <w:footnoteReference w:id="10"/>
      </w:r>
    </w:p>
    <w:p w:rsidR="009D490C" w:rsidRPr="00C46969" w:rsidRDefault="00A76970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załącznik nr 2:</w:t>
      </w:r>
      <w:r w:rsidR="009D490C" w:rsidRPr="00C46969">
        <w:rPr>
          <w:rFonts w:asciiTheme="minorHAnsi" w:hAnsiTheme="minorHAnsi" w:cs="Calibri"/>
        </w:rPr>
        <w:t xml:space="preserve"> Wniosek, 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A76970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 xml:space="preserve">: Oświadczenie o </w:t>
      </w:r>
      <w:proofErr w:type="spellStart"/>
      <w:r w:rsidRPr="00C46969">
        <w:rPr>
          <w:rFonts w:asciiTheme="minorHAnsi" w:hAnsiTheme="minorHAnsi" w:cs="Calibri"/>
        </w:rPr>
        <w:t>kwalifikowalności</w:t>
      </w:r>
      <w:proofErr w:type="spellEnd"/>
      <w:r w:rsidRPr="00C46969">
        <w:rPr>
          <w:rFonts w:asciiTheme="minorHAnsi" w:hAnsiTheme="minorHAnsi" w:cs="Calibri"/>
        </w:rPr>
        <w:t xml:space="preserve"> podatku </w:t>
      </w:r>
      <w:r w:rsidR="00900371" w:rsidRPr="00C46969">
        <w:rPr>
          <w:rFonts w:asciiTheme="minorHAnsi" w:hAnsiTheme="minorHAnsi" w:cs="Calibri"/>
        </w:rPr>
        <w:t>od towarów i usług</w:t>
      </w:r>
      <w:r w:rsidRPr="00C46969">
        <w:rPr>
          <w:rFonts w:asciiTheme="minorHAnsi" w:hAnsiTheme="minorHAnsi" w:cs="Calibri"/>
        </w:rPr>
        <w:t>,</w:t>
      </w:r>
    </w:p>
    <w:p w:rsidR="00801D11" w:rsidRPr="00C46969" w:rsidRDefault="00801D11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A76970" w:rsidRPr="00C46969">
        <w:rPr>
          <w:rFonts w:asciiTheme="minorHAnsi" w:hAnsiTheme="minorHAnsi" w:cs="Calibri"/>
        </w:rPr>
        <w:t>4</w:t>
      </w:r>
      <w:r w:rsidRPr="00C46969">
        <w:rPr>
          <w:rFonts w:asciiTheme="minorHAnsi" w:hAnsiTheme="minorHAnsi" w:cs="Calibri"/>
        </w:rPr>
        <w:t xml:space="preserve">: </w:t>
      </w:r>
      <w:r w:rsidR="00C37F9B" w:rsidRPr="00C46969">
        <w:rPr>
          <w:rFonts w:asciiTheme="minorHAnsi" w:hAnsiTheme="minorHAnsi" w:cs="Calibri"/>
        </w:rPr>
        <w:t>Harmonogram płatności</w:t>
      </w:r>
      <w:r w:rsidRPr="00C46969">
        <w:rPr>
          <w:rFonts w:asciiTheme="minorHAnsi" w:hAnsiTheme="minorHAnsi" w:cs="Calibri"/>
        </w:rPr>
        <w:t>,</w:t>
      </w:r>
    </w:p>
    <w:p w:rsidR="001A575E" w:rsidRPr="00C46969" w:rsidRDefault="001A575E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: Zakres danych osobowych powierzonych do przetwarzania,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>: Wzór oświadczenia uczestnika,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 xml:space="preserve">: Wzór upoważnienia do przetwarzania danych osobowych na poziomie </w:t>
      </w:r>
      <w:r w:rsidR="00785A2D" w:rsidRPr="00C46969">
        <w:rPr>
          <w:rFonts w:asciiTheme="minorHAnsi" w:hAnsiTheme="minorHAnsi" w:cs="Calibri"/>
        </w:rPr>
        <w:t>B</w:t>
      </w:r>
      <w:r w:rsidRPr="00C46969">
        <w:rPr>
          <w:rFonts w:asciiTheme="minorHAnsi" w:hAnsiTheme="minorHAnsi" w:cs="Calibri"/>
        </w:rPr>
        <w:t>eneficjenta i podmiotów przez niego umocowanych,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8</w:t>
      </w:r>
      <w:r w:rsidR="005157CD" w:rsidRPr="00C46969">
        <w:rPr>
          <w:rFonts w:asciiTheme="minorHAnsi" w:hAnsiTheme="minorHAnsi" w:cs="Calibri"/>
        </w:rPr>
        <w:t>:</w:t>
      </w:r>
      <w:r w:rsidRPr="00C46969">
        <w:rPr>
          <w:rFonts w:asciiTheme="minorHAnsi" w:hAnsiTheme="minorHAnsi" w:cs="Calibri"/>
        </w:rPr>
        <w:t xml:space="preserve"> Wzór odwołania upoważnienia do przetwarzania danych osobowych </w:t>
      </w:r>
      <w:r w:rsidRPr="00C46969">
        <w:rPr>
          <w:rFonts w:asciiTheme="minorHAnsi" w:hAnsiTheme="minorHAnsi" w:cs="Calibri"/>
        </w:rPr>
        <w:br/>
        <w:t xml:space="preserve">na poziomie </w:t>
      </w:r>
      <w:r w:rsidR="00785A2D" w:rsidRPr="00C46969">
        <w:rPr>
          <w:rFonts w:asciiTheme="minorHAnsi" w:hAnsiTheme="minorHAnsi" w:cs="Calibri"/>
        </w:rPr>
        <w:t>B</w:t>
      </w:r>
      <w:r w:rsidRPr="00C46969">
        <w:rPr>
          <w:rFonts w:asciiTheme="minorHAnsi" w:hAnsiTheme="minorHAnsi" w:cs="Calibri"/>
        </w:rPr>
        <w:t>eneficjenta i podmiotów przez niego umocowanych.</w:t>
      </w:r>
    </w:p>
    <w:p w:rsidR="00900371" w:rsidRPr="00C46969" w:rsidRDefault="00900371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9: Wnioski o nadanie/zmianę/wycofanie dostępu dla osoby uprawnionej </w:t>
      </w:r>
      <w:r w:rsidRPr="00C46969">
        <w:rPr>
          <w:rFonts w:asciiTheme="minorHAnsi" w:hAnsiTheme="minorHAnsi" w:cs="Calibri"/>
        </w:rPr>
        <w:br/>
        <w:t>w imieniu beneficjenta do wykonywania czynności związanych z realizacją Projektu</w:t>
      </w:r>
      <w:r w:rsidR="005931D1"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Podpisy:           </w:t>
      </w: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3041F" w:rsidRDefault="009D490C" w:rsidP="00361A42">
      <w:pPr>
        <w:keepNext/>
        <w:tabs>
          <w:tab w:val="center" w:pos="1440"/>
          <w:tab w:val="center" w:pos="7200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ab/>
        <w:t xml:space="preserve">................................................                                           </w:t>
      </w:r>
      <w:r w:rsidRPr="00C3041F">
        <w:rPr>
          <w:rFonts w:cs="Calibri"/>
        </w:rPr>
        <w:tab/>
        <w:t>................................................</w:t>
      </w:r>
    </w:p>
    <w:p w:rsidR="009D490C" w:rsidRPr="00C3041F" w:rsidRDefault="009D490C" w:rsidP="00361A42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  <w:sectPr w:rsidR="009D490C" w:rsidRPr="00C3041F" w:rsidSect="00BD3C97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3041F">
        <w:rPr>
          <w:rFonts w:cs="Calibri"/>
          <w:b/>
          <w:i/>
        </w:rPr>
        <w:tab/>
        <w:t>Instytucja</w:t>
      </w:r>
      <w:r w:rsidR="00EF202B" w:rsidRPr="00C3041F">
        <w:rPr>
          <w:rFonts w:cs="Calibri"/>
          <w:b/>
          <w:i/>
        </w:rPr>
        <w:t xml:space="preserve"> Pośrednicząca</w:t>
      </w:r>
      <w:r w:rsidRPr="00C3041F">
        <w:rPr>
          <w:rFonts w:cs="Calibri"/>
          <w:b/>
          <w:i/>
        </w:rPr>
        <w:tab/>
      </w:r>
      <w:r w:rsidR="00EF202B" w:rsidRPr="00C3041F">
        <w:rPr>
          <w:rFonts w:cs="Calibri"/>
          <w:b/>
          <w:i/>
        </w:rPr>
        <w:t>Beneficjent</w:t>
      </w:r>
      <w:r w:rsidRPr="00C3041F">
        <w:rPr>
          <w:rFonts w:cs="Calibri"/>
          <w:b/>
        </w:rPr>
        <w:t xml:space="preserve"> </w:t>
      </w:r>
      <w:r w:rsidRPr="00C3041F">
        <w:rPr>
          <w:rFonts w:cs="Calibri"/>
          <w:b/>
        </w:rPr>
        <w:tab/>
      </w:r>
    </w:p>
    <w:p w:rsidR="009D490C" w:rsidRPr="00C3041F" w:rsidRDefault="00C46969" w:rsidP="00361A42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252095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3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90C" w:rsidRPr="00C3041F">
        <w:rPr>
          <w:rFonts w:ascii="Calibri" w:hAnsi="Calibri" w:cs="Calibri"/>
          <w:sz w:val="22"/>
          <w:szCs w:val="22"/>
        </w:rPr>
        <w:t xml:space="preserve">Załącznik nr </w:t>
      </w:r>
      <w:r w:rsidR="00D914AE">
        <w:rPr>
          <w:rFonts w:ascii="Calibri" w:hAnsi="Calibri" w:cs="Calibri"/>
          <w:sz w:val="22"/>
          <w:szCs w:val="22"/>
        </w:rPr>
        <w:t>3</w:t>
      </w:r>
      <w:r w:rsidR="009D490C" w:rsidRPr="00C3041F">
        <w:rPr>
          <w:rFonts w:ascii="Calibri" w:hAnsi="Calibri" w:cs="Calibri"/>
          <w:sz w:val="22"/>
          <w:szCs w:val="22"/>
        </w:rPr>
        <w:t xml:space="preserve"> do umowy: Oświadczenie o </w:t>
      </w:r>
      <w:proofErr w:type="spellStart"/>
      <w:r w:rsidR="009D490C" w:rsidRPr="00C3041F">
        <w:rPr>
          <w:rFonts w:ascii="Calibri" w:hAnsi="Calibri" w:cs="Calibri"/>
          <w:sz w:val="22"/>
          <w:szCs w:val="22"/>
        </w:rPr>
        <w:t>kwalifikowalności</w:t>
      </w:r>
      <w:proofErr w:type="spellEnd"/>
      <w:r w:rsidR="009D490C" w:rsidRPr="00C3041F">
        <w:rPr>
          <w:rFonts w:ascii="Calibri" w:hAnsi="Calibri" w:cs="Calibri"/>
          <w:sz w:val="22"/>
          <w:szCs w:val="22"/>
        </w:rPr>
        <w:t xml:space="preserve"> podatku </w:t>
      </w:r>
      <w:r w:rsidR="000F6919" w:rsidRPr="000F6919">
        <w:rPr>
          <w:rFonts w:ascii="Calibri" w:hAnsi="Calibri" w:cs="Calibri"/>
          <w:sz w:val="22"/>
          <w:szCs w:val="22"/>
        </w:rPr>
        <w:t>od towarów i usług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9D490C" w:rsidRPr="00C3041F" w:rsidRDefault="009D490C" w:rsidP="00361A42">
      <w:pPr>
        <w:jc w:val="center"/>
        <w:rPr>
          <w:rFonts w:cs="Calibri"/>
          <w:i/>
          <w:iCs/>
        </w:rPr>
      </w:pPr>
    </w:p>
    <w:p w:rsidR="009D490C" w:rsidRPr="00C3041F" w:rsidRDefault="009D490C" w:rsidP="00361A42">
      <w:pPr>
        <w:jc w:val="center"/>
        <w:rPr>
          <w:rFonts w:cs="Calibri"/>
        </w:rPr>
      </w:pPr>
    </w:p>
    <w:p w:rsidR="009D490C" w:rsidRPr="00C3041F" w:rsidRDefault="009D490C" w:rsidP="00361A42">
      <w:pPr>
        <w:rPr>
          <w:rFonts w:cs="Calibri"/>
        </w:rPr>
      </w:pPr>
    </w:p>
    <w:p w:rsidR="009D490C" w:rsidRPr="00C3041F" w:rsidRDefault="009D490C" w:rsidP="00361A42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</w:t>
      </w:r>
      <w:proofErr w:type="spellStart"/>
      <w:r w:rsidRPr="00C3041F">
        <w:rPr>
          <w:rFonts w:ascii="Calibri" w:hAnsi="Calibri" w:cs="Calibri"/>
          <w:sz w:val="22"/>
          <w:szCs w:val="22"/>
        </w:rPr>
        <w:t>KWALIFIKOWALNOŚCI</w:t>
      </w:r>
      <w:proofErr w:type="spellEnd"/>
      <w:r w:rsidRPr="00C3041F">
        <w:rPr>
          <w:rFonts w:ascii="Calibri" w:hAnsi="Calibri" w:cs="Calibri"/>
          <w:sz w:val="22"/>
          <w:szCs w:val="22"/>
        </w:rPr>
        <w:t xml:space="preserve"> </w:t>
      </w:r>
      <w:r w:rsidR="000F6919" w:rsidRPr="000F6919">
        <w:rPr>
          <w:rFonts w:ascii="Calibri" w:hAnsi="Calibri" w:cs="Calibri"/>
          <w:sz w:val="22"/>
          <w:szCs w:val="22"/>
        </w:rPr>
        <w:t>PODATKU OD TOWARÓW I USŁUG</w:t>
      </w:r>
      <w:r w:rsidR="000F6919"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1"/>
      </w:r>
    </w:p>
    <w:p w:rsidR="009D490C" w:rsidRPr="00C3041F" w:rsidRDefault="009D490C" w:rsidP="00361A42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361A42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8E4785">
        <w:rPr>
          <w:rFonts w:ascii="Calibri" w:hAnsi="Calibri" w:cs="Calibri"/>
          <w:sz w:val="22"/>
          <w:szCs w:val="22"/>
        </w:rPr>
        <w:t xml:space="preserve">Regionalnego </w:t>
      </w:r>
      <w:r w:rsidRPr="00C3041F">
        <w:rPr>
          <w:rFonts w:ascii="Calibri" w:hAnsi="Calibri" w:cs="Calibri"/>
          <w:sz w:val="22"/>
          <w:szCs w:val="22"/>
        </w:rPr>
        <w:t xml:space="preserve">Programu Operacyjnego </w:t>
      </w:r>
      <w:r w:rsidR="008E4785">
        <w:rPr>
          <w:rFonts w:ascii="Calibri" w:hAnsi="Calibri" w:cs="Calibri"/>
          <w:sz w:val="22"/>
          <w:szCs w:val="22"/>
        </w:rPr>
        <w:t>Województwa Świętokrzyskiego</w:t>
      </w:r>
      <w:r w:rsidR="00E21324">
        <w:rPr>
          <w:rFonts w:ascii="Calibri" w:hAnsi="Calibri" w:cs="Calibri"/>
          <w:sz w:val="22"/>
          <w:szCs w:val="22"/>
        </w:rPr>
        <w:t xml:space="preserve"> na lata</w:t>
      </w:r>
      <w:r w:rsidR="008E4785">
        <w:rPr>
          <w:rFonts w:ascii="Calibri" w:hAnsi="Calibri" w:cs="Calibri"/>
          <w:sz w:val="22"/>
          <w:szCs w:val="22"/>
        </w:rPr>
        <w:t xml:space="preserve"> </w:t>
      </w:r>
      <w:r w:rsidR="00D22C86">
        <w:rPr>
          <w:rFonts w:ascii="Calibri" w:hAnsi="Calibri" w:cs="Calibri"/>
          <w:sz w:val="22"/>
          <w:szCs w:val="22"/>
        </w:rPr>
        <w:t>2014 – 2020</w:t>
      </w:r>
      <w:r w:rsidR="00E21324">
        <w:rPr>
          <w:rFonts w:ascii="Calibri" w:hAnsi="Calibri" w:cs="Calibri"/>
          <w:sz w:val="22"/>
          <w:szCs w:val="22"/>
        </w:rPr>
        <w:t xml:space="preserve"> na realizację </w:t>
      </w:r>
      <w:r w:rsidRPr="00C3041F">
        <w:rPr>
          <w:rFonts w:ascii="Calibri" w:hAnsi="Calibri" w:cs="Calibri"/>
          <w:sz w:val="22"/>
          <w:szCs w:val="22"/>
        </w:rPr>
        <w:t>projektu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 .....(nazwa </w:t>
      </w:r>
      <w:r w:rsidR="000E570C"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......................................(nazwa Beneficjenta)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 w:rsidR="000E570C"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1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......................................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361A42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0E57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>nazwa Beneficjenta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)................. </w:t>
      </w:r>
      <w:r>
        <w:rPr>
          <w:rFonts w:ascii="Calibri" w:hAnsi="Calibri" w:cs="Calibri"/>
          <w:sz w:val="22"/>
          <w:szCs w:val="22"/>
        </w:rPr>
        <w:t>z</w:t>
      </w:r>
      <w:r w:rsidR="009D490C"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="009D490C"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</w:t>
      </w:r>
      <w:proofErr w:type="spellStart"/>
      <w:r w:rsidR="009D490C" w:rsidRPr="00C3041F">
        <w:rPr>
          <w:rFonts w:ascii="Calibri" w:hAnsi="Calibri" w:cs="Calibri"/>
          <w:sz w:val="22"/>
          <w:szCs w:val="22"/>
        </w:rPr>
        <w:t>kwalifikowalności</w:t>
      </w:r>
      <w:proofErr w:type="spellEnd"/>
      <w:r w:rsidR="009D490C" w:rsidRPr="00C3041F">
        <w:rPr>
          <w:rFonts w:ascii="Calibri" w:hAnsi="Calibri" w:cs="Calibri"/>
          <w:sz w:val="22"/>
          <w:szCs w:val="22"/>
        </w:rPr>
        <w:t xml:space="preserve"> podatku VAT.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9D490C" w:rsidRPr="00C3041F" w:rsidRDefault="009D490C" w:rsidP="00361A42">
      <w:pPr>
        <w:ind w:left="4320" w:firstLine="720"/>
        <w:jc w:val="center"/>
        <w:rPr>
          <w:rFonts w:cs="Calibri"/>
          <w:spacing w:val="20"/>
        </w:rPr>
      </w:pPr>
    </w:p>
    <w:p w:rsidR="009D490C" w:rsidRPr="00C3041F" w:rsidRDefault="009D490C" w:rsidP="00361A42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9D490C" w:rsidRPr="00C3041F" w:rsidRDefault="009D490C" w:rsidP="00361A42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pacing w:val="20"/>
          <w:sz w:val="22"/>
          <w:szCs w:val="22"/>
        </w:rPr>
      </w:pPr>
    </w:p>
    <w:p w:rsidR="009D490C" w:rsidRPr="00C3041F" w:rsidRDefault="009D490C" w:rsidP="00361A42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br w:type="page"/>
      </w:r>
      <w:r w:rsidR="00C46969">
        <w:rPr>
          <w:rFonts w:cs="Calibri"/>
          <w:noProof/>
          <w:lang w:eastAsia="pl-PL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347345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6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041F">
        <w:rPr>
          <w:rFonts w:cs="Calibri"/>
        </w:rPr>
        <w:t xml:space="preserve">Załącznik nr </w:t>
      </w:r>
      <w:r w:rsidR="00D914AE">
        <w:rPr>
          <w:rFonts w:cs="Calibri"/>
        </w:rPr>
        <w:t>4</w:t>
      </w:r>
      <w:r w:rsidRPr="00C3041F">
        <w:rPr>
          <w:rFonts w:cs="Calibri"/>
        </w:rPr>
        <w:t xml:space="preserve"> do umowy: </w:t>
      </w:r>
      <w:r w:rsidR="00801D11" w:rsidRPr="00C3041F">
        <w:rPr>
          <w:rFonts w:cs="Calibri"/>
        </w:rPr>
        <w:t>Harmonogram</w:t>
      </w:r>
      <w:r w:rsidRPr="00C3041F">
        <w:rPr>
          <w:rFonts w:cs="Calibri"/>
        </w:rPr>
        <w:t xml:space="preserve"> płatności</w:t>
      </w:r>
      <w:r w:rsidRPr="00C3041F">
        <w:rPr>
          <w:rStyle w:val="Odwoanieprzypisudolnego"/>
          <w:rFonts w:cs="Calibri"/>
        </w:rPr>
        <w:footnoteReference w:id="13"/>
      </w:r>
    </w:p>
    <w:p w:rsidR="0024053B" w:rsidRDefault="0024053B" w:rsidP="00361A42">
      <w:pPr>
        <w:spacing w:after="60"/>
        <w:jc w:val="both"/>
        <w:rPr>
          <w:rFonts w:cs="Calibri"/>
        </w:rPr>
      </w:pPr>
    </w:p>
    <w:p w:rsidR="00E36EED" w:rsidRPr="00C3041F" w:rsidRDefault="00E36EED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Nazwa i adres Beneficjenta </w:t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  <w:t>(miejsce i data)</w:t>
      </w:r>
    </w:p>
    <w:p w:rsidR="009D490C" w:rsidRDefault="0024053B" w:rsidP="00361A42">
      <w:pPr>
        <w:spacing w:after="60"/>
        <w:jc w:val="both"/>
        <w:rPr>
          <w:rFonts w:cs="Calibri"/>
          <w:iCs/>
        </w:rPr>
      </w:pPr>
      <w:r>
        <w:rPr>
          <w:rFonts w:cs="Calibri"/>
          <w:iCs/>
        </w:rPr>
        <w:t>N</w:t>
      </w:r>
      <w:r w:rsidR="00E36EED" w:rsidRPr="00A52CE9">
        <w:rPr>
          <w:rFonts w:cs="Calibri"/>
          <w:iCs/>
        </w:rPr>
        <w:t>azwa i nr projektu</w:t>
      </w:r>
    </w:p>
    <w:p w:rsidR="00BE34F9" w:rsidRDefault="00BE34F9" w:rsidP="00361A42">
      <w:pPr>
        <w:spacing w:after="60"/>
        <w:jc w:val="both"/>
        <w:rPr>
          <w:rFonts w:cs="Calibri"/>
          <w:iCs/>
        </w:rPr>
      </w:pPr>
    </w:p>
    <w:p w:rsidR="00BE34F9" w:rsidRPr="00A33C95" w:rsidRDefault="00BE34F9" w:rsidP="00361A42">
      <w:pPr>
        <w:spacing w:after="60"/>
        <w:jc w:val="both"/>
        <w:rPr>
          <w:rFonts w:cs="Calibri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BE34F9" w:rsidRPr="00365390" w:rsidTr="007F395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  <w:r>
              <w:rPr>
                <w:rStyle w:val="Odwoanieprzypisudolnego"/>
                <w:rFonts w:cs="Calibri"/>
                <w:b/>
              </w:rPr>
              <w:footnoteReference w:id="14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Wydatki </w:t>
            </w:r>
            <w:proofErr w:type="spellStart"/>
            <w:r w:rsidRPr="00365390">
              <w:rPr>
                <w:rFonts w:cs="Calibri"/>
                <w:b/>
              </w:rPr>
              <w:t>kwalifikowalne</w:t>
            </w:r>
            <w:proofErr w:type="spellEnd"/>
            <w:r>
              <w:rPr>
                <w:rStyle w:val="Odwoanieprzypisudolnego"/>
                <w:rFonts w:cs="Calibri"/>
                <w:b/>
              </w:rPr>
              <w:footnoteReference w:id="15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Razem dla rok </w:t>
            </w:r>
            <w:proofErr w:type="spellStart"/>
            <w:r w:rsidRPr="00365390">
              <w:rPr>
                <w:rFonts w:cs="Calibri"/>
                <w:b/>
              </w:rPr>
              <w:t>XXXX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D6293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br w:type="page"/>
      </w:r>
      <w:r w:rsidR="00776CF7" w:rsidRPr="00C3041F" w:rsidDel="00776CF7">
        <w:rPr>
          <w:rFonts w:cs="Calibri"/>
        </w:rPr>
        <w:lastRenderedPageBreak/>
        <w:t xml:space="preserve"> </w:t>
      </w:r>
      <w:r w:rsidR="00D6293C" w:rsidRPr="00C3041F">
        <w:rPr>
          <w:rFonts w:cs="Calibri"/>
        </w:rPr>
        <w:t xml:space="preserve">Załącznik nr </w:t>
      </w:r>
      <w:r w:rsidR="00963FDE">
        <w:rPr>
          <w:rFonts w:cs="Calibri"/>
        </w:rPr>
        <w:t>5</w:t>
      </w:r>
      <w:r w:rsidR="00D6293C" w:rsidRPr="00C3041F">
        <w:rPr>
          <w:rFonts w:cs="Calibri"/>
        </w:rPr>
        <w:t xml:space="preserve"> do umowy: Zakres danych osobowych powierzonych do przetwarzania</w:t>
      </w:r>
    </w:p>
    <w:p w:rsidR="00AF6E6C" w:rsidRDefault="00AF6E6C" w:rsidP="00361A42">
      <w:pPr>
        <w:spacing w:after="60"/>
        <w:jc w:val="both"/>
        <w:rPr>
          <w:rFonts w:cs="Calibri"/>
        </w:rPr>
      </w:pPr>
    </w:p>
    <w:p w:rsidR="006474D6" w:rsidRPr="00D178A5" w:rsidRDefault="006474D6" w:rsidP="00361A42">
      <w:pPr>
        <w:spacing w:after="60"/>
        <w:jc w:val="both"/>
        <w:rPr>
          <w:rFonts w:cs="Calibri"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="00E21324">
        <w:rPr>
          <w:u w:val="single"/>
        </w:rPr>
        <w:t xml:space="preserve">Regionalny </w:t>
      </w:r>
      <w:r w:rsidRPr="00D178A5">
        <w:rPr>
          <w:bCs/>
          <w:u w:val="single"/>
        </w:rPr>
        <w:t xml:space="preserve">Program Operacyjny </w:t>
      </w:r>
      <w:r w:rsidR="00E21324">
        <w:rPr>
          <w:bCs/>
          <w:u w:val="single"/>
        </w:rPr>
        <w:t xml:space="preserve">Województwa Świętokrzyskiego na lata 2014 – 2020 </w:t>
      </w:r>
    </w:p>
    <w:p w:rsidR="00AF6E6C" w:rsidRDefault="00AF6E6C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>)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REGON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proofErr w:type="spellStart"/>
            <w:r w:rsidRPr="002B52DE">
              <w:rPr>
                <w:rFonts w:eastAsia="Times New Roman" w:cs="Calibri"/>
              </w:rPr>
              <w:t>Fax</w:t>
            </w:r>
            <w:proofErr w:type="spellEnd"/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D178A5" w:rsidRPr="002B52DE" w:rsidRDefault="009A0809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="00D178A5" w:rsidRPr="002B52DE">
              <w:rPr>
                <w:rFonts w:eastAsia="Times New Roman" w:cs="Calibri"/>
              </w:rPr>
              <w:t>elefon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Partnerzy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REGON</w:t>
            </w:r>
            <w:proofErr w:type="spellEnd"/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Województwo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proofErr w:type="spellStart"/>
            <w:r w:rsidRPr="002B52DE">
              <w:rPr>
                <w:rFonts w:eastAsia="Times New Roman" w:cs="Calibri"/>
              </w:rPr>
              <w:t>Fax</w:t>
            </w:r>
            <w:proofErr w:type="spellEnd"/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2B52DE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2B52DE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</w:tbl>
    <w:p w:rsidR="00D178A5" w:rsidRDefault="00D178A5" w:rsidP="00361A42">
      <w:pPr>
        <w:spacing w:after="60"/>
        <w:ind w:left="720"/>
        <w:jc w:val="both"/>
        <w:rPr>
          <w:rFonts w:cs="Calibri"/>
        </w:rPr>
      </w:pPr>
    </w:p>
    <w:p w:rsidR="00204F6A" w:rsidRDefault="006E56D5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>
        <w:rPr>
          <w:rFonts w:cs="Calibri"/>
        </w:rPr>
        <w:t>D</w:t>
      </w:r>
      <w:r w:rsidR="00E04AB1" w:rsidRPr="00E04AB1">
        <w:rPr>
          <w:rFonts w:cs="Calibri"/>
        </w:rPr>
        <w:t xml:space="preserve">ane </w:t>
      </w:r>
      <w:r w:rsidR="005864B0">
        <w:rPr>
          <w:rFonts w:cs="Calibri"/>
        </w:rPr>
        <w:t xml:space="preserve">związane z badaniem </w:t>
      </w:r>
      <w:proofErr w:type="spellStart"/>
      <w:r w:rsidR="005864B0">
        <w:rPr>
          <w:rFonts w:cs="Calibri"/>
        </w:rPr>
        <w:t>kwalifikowalności</w:t>
      </w:r>
      <w:proofErr w:type="spellEnd"/>
      <w:r w:rsidR="005864B0">
        <w:rPr>
          <w:rFonts w:cs="Calibri"/>
        </w:rPr>
        <w:t xml:space="preserve"> wydatków w projekcie </w:t>
      </w:r>
    </w:p>
    <w:p w:rsidR="00204F6A" w:rsidRDefault="00204F6A" w:rsidP="00361A42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204F6A" w:rsidRPr="002B52DE" w:rsidTr="004C1630">
        <w:tc>
          <w:tcPr>
            <w:tcW w:w="254" w:type="pct"/>
          </w:tcPr>
          <w:p w:rsidR="00204F6A" w:rsidRPr="002B52DE" w:rsidRDefault="00204F6A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5864B0" w:rsidRPr="002B52DE" w:rsidRDefault="005864B0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proofErr w:type="spellStart"/>
            <w:r w:rsidRPr="0003286A">
              <w:t>Kwalifikowalność</w:t>
            </w:r>
            <w:proofErr w:type="spellEnd"/>
            <w:r w:rsidRPr="0003286A">
              <w:t xml:space="preserve"> środków w projekcie zgodnie z wytycznymi </w:t>
            </w:r>
            <w:r>
              <w:t xml:space="preserve">Ministra Infrastruktury i Rozwoju w zakresie </w:t>
            </w:r>
            <w:proofErr w:type="spellStart"/>
            <w:r>
              <w:t>kwalifikowalności</w:t>
            </w:r>
            <w:proofErr w:type="spellEnd"/>
            <w:r>
              <w:t xml:space="preserve"> wydatków w ramach Europejskiego Funduszu Rozwoju Regionalnego, Europejskiego Funduszu Społecznego oraz Funduszu Spójności na lata </w:t>
            </w:r>
            <w:r w:rsidR="00D22C86">
              <w:t>2014 – 2020</w:t>
            </w:r>
          </w:p>
        </w:tc>
      </w:tr>
    </w:tbl>
    <w:p w:rsidR="00204F6A" w:rsidRDefault="00204F6A" w:rsidP="00361A42">
      <w:pPr>
        <w:spacing w:after="60"/>
        <w:ind w:left="720"/>
        <w:jc w:val="both"/>
        <w:rPr>
          <w:rFonts w:cs="Calibri"/>
        </w:rPr>
      </w:pPr>
    </w:p>
    <w:p w:rsidR="00C4300B" w:rsidRDefault="00AF6E6C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instytucjonalnych (osób fizycznych pr</w:t>
      </w:r>
      <w:r w:rsidR="00C4300B" w:rsidRPr="00D178A5">
        <w:rPr>
          <w:rFonts w:cs="Calibri"/>
        </w:rPr>
        <w:t>owadzących jednoosobową działalność gospodarczą)</w:t>
      </w:r>
      <w:r w:rsidR="00872EED">
        <w:rPr>
          <w:rFonts w:cs="Calibri"/>
        </w:rPr>
        <w:t>.</w:t>
      </w:r>
    </w:p>
    <w:p w:rsidR="00D178A5" w:rsidRPr="00EB3305" w:rsidRDefault="00D178A5" w:rsidP="00361A42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="00D067A3"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="00D067A3"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>Wytyczn</w:t>
      </w:r>
      <w:r w:rsidR="00D067A3" w:rsidRPr="00EB3305">
        <w:rPr>
          <w:rFonts w:cs="Calibri"/>
          <w:i/>
        </w:rPr>
        <w:t>ych</w:t>
      </w:r>
      <w:r w:rsidRPr="00EB3305">
        <w:rPr>
          <w:rFonts w:cs="Calibri"/>
          <w:i/>
        </w:rPr>
        <w:t xml:space="preserve">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="00361541" w:rsidRPr="00EB3305">
        <w:rPr>
          <w:rFonts w:cs="Calibri"/>
          <w:i/>
        </w:rPr>
        <w:t>.</w:t>
      </w:r>
      <w:r w:rsidR="004C1630">
        <w:rPr>
          <w:rFonts w:cs="Calibri"/>
          <w:i/>
        </w:rPr>
        <w:tab/>
      </w:r>
      <w:r w:rsidR="00361541" w:rsidRPr="00EB3305">
        <w:rPr>
          <w:rFonts w:cs="Calibri"/>
          <w:i/>
        </w:rPr>
        <w:t xml:space="preserve"> </w:t>
      </w:r>
      <w:r w:rsidR="00361541" w:rsidRPr="00EB3305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EB3305">
        <w:rPr>
          <w:rFonts w:cs="Calibri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8754"/>
      </w:tblGrid>
      <w:tr w:rsidR="00361541" w:rsidRPr="002B52DE" w:rsidTr="004C1630">
        <w:trPr>
          <w:trHeight w:val="118"/>
        </w:trPr>
        <w:tc>
          <w:tcPr>
            <w:tcW w:w="212" w:type="pct"/>
          </w:tcPr>
          <w:p w:rsidR="00361541" w:rsidRPr="002B52DE" w:rsidRDefault="00E66026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 w:rsidR="00BA5443">
              <w:rPr>
                <w:rFonts w:eastAsia="Times New Roman" w:cs="Calibri"/>
                <w:szCs w:val="24"/>
              </w:rPr>
              <w:t xml:space="preserve">Osi </w:t>
            </w:r>
            <w:r w:rsidR="005A4BAF" w:rsidRPr="002B52DE">
              <w:rPr>
                <w:rFonts w:eastAsia="Times New Roman" w:cs="Calibri"/>
                <w:szCs w:val="24"/>
              </w:rPr>
              <w:t>Priorytet</w:t>
            </w:r>
            <w:r w:rsidR="005A4BAF">
              <w:rPr>
                <w:rFonts w:eastAsia="Times New Roman" w:cs="Calibri"/>
                <w:szCs w:val="24"/>
              </w:rPr>
              <w:t>owych</w:t>
            </w:r>
            <w:r w:rsidR="005A4BAF" w:rsidRPr="002B52DE">
              <w:rPr>
                <w:rFonts w:eastAsia="Times New Roman" w:cs="Calibri"/>
                <w:szCs w:val="24"/>
              </w:rPr>
              <w:t xml:space="preserve"> </w:t>
            </w:r>
            <w:r w:rsidR="004C1630">
              <w:rPr>
                <w:rFonts w:eastAsia="Times New Roman" w:cs="Calibri"/>
                <w:szCs w:val="24"/>
              </w:rPr>
              <w:t xml:space="preserve">Regionalnego </w:t>
            </w:r>
            <w:r w:rsidRPr="002B52DE">
              <w:rPr>
                <w:rFonts w:eastAsia="Times New Roman" w:cs="Calibri"/>
                <w:szCs w:val="24"/>
              </w:rPr>
              <w:t>Programu Operacyjnego W</w:t>
            </w:r>
            <w:r w:rsidR="004C1630">
              <w:rPr>
                <w:rFonts w:eastAsia="Times New Roman" w:cs="Calibri"/>
                <w:szCs w:val="24"/>
              </w:rPr>
              <w:t>ojewództwa Świętokrzyskiego na lata</w:t>
            </w:r>
            <w:r w:rsidR="0077659E">
              <w:rPr>
                <w:rFonts w:eastAsia="Times New Roman" w:cs="Calibri"/>
                <w:szCs w:val="24"/>
              </w:rPr>
              <w:t xml:space="preserve"> </w:t>
            </w:r>
            <w:r w:rsidR="00D22C86">
              <w:rPr>
                <w:rFonts w:eastAsia="Times New Roman" w:cs="Calibri"/>
                <w:szCs w:val="24"/>
              </w:rPr>
              <w:t>2014 – 2020</w:t>
            </w:r>
            <w:r w:rsidR="004C1630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/</w:t>
            </w:r>
            <w:r w:rsidR="006E56D5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zatwierdzonym do realizacji wnioskiem o dofinansowanie projektu</w:t>
            </w:r>
          </w:p>
        </w:tc>
      </w:tr>
    </w:tbl>
    <w:p w:rsidR="00361541" w:rsidRPr="00EB3305" w:rsidRDefault="00361541" w:rsidP="00361A42">
      <w:pPr>
        <w:spacing w:after="60"/>
        <w:ind w:left="720"/>
        <w:jc w:val="both"/>
        <w:rPr>
          <w:rFonts w:cs="Calibri"/>
          <w:u w:val="single"/>
        </w:rPr>
      </w:pPr>
    </w:p>
    <w:p w:rsidR="00C4300B" w:rsidRDefault="00C4300B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 w:rsidR="00872EED">
        <w:rPr>
          <w:rFonts w:cs="Calibri"/>
        </w:rPr>
        <w:t>.</w:t>
      </w:r>
    </w:p>
    <w:p w:rsidR="00361541" w:rsidRPr="0037595E" w:rsidRDefault="00D067A3" w:rsidP="00361A42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="00361541">
        <w:rPr>
          <w:rFonts w:cs="Calibri"/>
          <w:i/>
        </w:rPr>
        <w:t xml:space="preserve">. </w:t>
      </w:r>
      <w:r w:rsidR="00361541" w:rsidRPr="0037595E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37595E">
        <w:rPr>
          <w:rFonts w:cs="Calibri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8754"/>
      </w:tblGrid>
      <w:tr w:rsidR="00361541" w:rsidRPr="002B52DE" w:rsidTr="004C1630">
        <w:trPr>
          <w:trHeight w:val="118"/>
        </w:trPr>
        <w:tc>
          <w:tcPr>
            <w:tcW w:w="212" w:type="pct"/>
          </w:tcPr>
          <w:p w:rsidR="00361541" w:rsidRPr="002B52DE" w:rsidRDefault="00E66026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BA544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 w:rsidR="005A4817"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</w:t>
            </w:r>
            <w:r w:rsidR="005900F3">
              <w:rPr>
                <w:rFonts w:eastAsia="Times New Roman" w:cs="Calibri"/>
                <w:szCs w:val="24"/>
              </w:rPr>
              <w:t xml:space="preserve">Regionalnego </w:t>
            </w:r>
            <w:r w:rsidRPr="002B52DE">
              <w:rPr>
                <w:rFonts w:eastAsia="Times New Roman" w:cs="Calibri"/>
                <w:szCs w:val="24"/>
              </w:rPr>
              <w:t xml:space="preserve">Programu Operacyjnego </w:t>
            </w:r>
            <w:r w:rsidR="005900F3">
              <w:rPr>
                <w:rFonts w:eastAsia="Times New Roman" w:cs="Calibri"/>
                <w:szCs w:val="24"/>
              </w:rPr>
              <w:t>Województwa Świętokrzyskiego</w:t>
            </w:r>
            <w:r w:rsidR="004C1630">
              <w:rPr>
                <w:rFonts w:eastAsia="Times New Roman" w:cs="Calibri"/>
                <w:szCs w:val="24"/>
              </w:rPr>
              <w:t xml:space="preserve"> na lata</w:t>
            </w:r>
            <w:r w:rsidR="005900F3">
              <w:rPr>
                <w:rFonts w:eastAsia="Times New Roman" w:cs="Calibri"/>
                <w:szCs w:val="24"/>
              </w:rPr>
              <w:t xml:space="preserve"> </w:t>
            </w:r>
            <w:r w:rsidR="00D22C86">
              <w:rPr>
                <w:rFonts w:eastAsia="Times New Roman" w:cs="Calibri"/>
                <w:szCs w:val="24"/>
              </w:rPr>
              <w:t>2014 – 2020</w:t>
            </w:r>
            <w:r w:rsidR="004C1630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/zatwierdzonym do realizacji wnioskiem o dofinansowanie projektu</w:t>
            </w:r>
          </w:p>
        </w:tc>
      </w:tr>
    </w:tbl>
    <w:p w:rsidR="00D067A3" w:rsidRDefault="00D067A3" w:rsidP="00361A42">
      <w:pPr>
        <w:spacing w:after="60"/>
        <w:ind w:left="708"/>
        <w:jc w:val="both"/>
        <w:rPr>
          <w:rFonts w:cs="Calibri"/>
        </w:rPr>
      </w:pPr>
    </w:p>
    <w:p w:rsidR="004C1630" w:rsidRDefault="004C1630" w:rsidP="00361A42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4C1630" w:rsidRPr="00361541" w:rsidRDefault="004C1630" w:rsidP="00361A42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 xml:space="preserve">stanowiące dane wrażliwe, zbierane będą od momentu zarejestrowania przez Generalnego Inspektora Ochrony Danych Osobowych zbioru, o którym mowa w § 20 ust. 2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 niniejszej umowy.</w:t>
      </w:r>
    </w:p>
    <w:p w:rsidR="00C4300B" w:rsidRPr="005900F3" w:rsidRDefault="00C4300B" w:rsidP="006429A2">
      <w:pPr>
        <w:numPr>
          <w:ilvl w:val="0"/>
          <w:numId w:val="28"/>
        </w:numPr>
        <w:jc w:val="both"/>
      </w:pPr>
      <w:r w:rsidRPr="005900F3">
        <w:lastRenderedPageBreak/>
        <w:t xml:space="preserve">Dane pracowników zaangażowanych w przygotowanie i realizację projektów oraz dane pracowników instytucji zaangażowanych we wdrażanie programu operacyjnego na lata </w:t>
      </w:r>
      <w:r w:rsidR="00D22C86">
        <w:t>2014 – 2020</w:t>
      </w:r>
      <w:r w:rsidRPr="005900F3">
        <w:t xml:space="preserve">, współfinansowanego z </w:t>
      </w:r>
      <w:proofErr w:type="spellStart"/>
      <w:r w:rsidRPr="005900F3">
        <w:t>EFS</w:t>
      </w:r>
      <w:proofErr w:type="spellEnd"/>
      <w:r w:rsidRPr="005900F3">
        <w:t>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9A0809" w:rsidRPr="002B52DE" w:rsidTr="004C1630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Rodzaj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</w:t>
            </w:r>
            <w:r w:rsidR="00D067A3" w:rsidRPr="002B52DE">
              <w:rPr>
                <w:rFonts w:eastAsia="Times New Roman" w:cs="Calibri"/>
                <w:szCs w:val="24"/>
                <w:lang w:val="en-GB"/>
              </w:rPr>
              <w:t>elefon</w:t>
            </w:r>
            <w:proofErr w:type="spellEnd"/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D067A3" w:rsidRPr="00EB3305" w:rsidRDefault="00D067A3" w:rsidP="00361A42">
      <w:pPr>
        <w:ind w:left="1416"/>
        <w:jc w:val="both"/>
      </w:pPr>
    </w:p>
    <w:p w:rsidR="00C4300B" w:rsidRDefault="00C4300B" w:rsidP="006429A2">
      <w:pPr>
        <w:numPr>
          <w:ilvl w:val="0"/>
          <w:numId w:val="28"/>
        </w:numPr>
        <w:jc w:val="both"/>
      </w:pPr>
      <w:r w:rsidRPr="00EB3305">
        <w:t>Dane dotyczące personelu projektu.</w:t>
      </w:r>
    </w:p>
    <w:p w:rsidR="00D067A3" w:rsidRPr="00EB3305" w:rsidRDefault="00DA2CE9" w:rsidP="00361A42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C4300B" w:rsidRPr="00496965" w:rsidRDefault="00C4300B" w:rsidP="006429A2">
      <w:pPr>
        <w:numPr>
          <w:ilvl w:val="0"/>
          <w:numId w:val="28"/>
        </w:numPr>
        <w:jc w:val="both"/>
      </w:pPr>
      <w:r w:rsidRPr="00EB3305">
        <w:t xml:space="preserve">Uczestnicy szkoleń, konkursów i </w:t>
      </w:r>
      <w:r w:rsidRPr="00496965">
        <w:t>konferencji</w:t>
      </w:r>
      <w:r w:rsidR="007774FA" w:rsidRPr="00496965">
        <w:t xml:space="preserve"> (</w:t>
      </w:r>
      <w:r w:rsidR="007774FA" w:rsidRPr="00A52CE9">
        <w:t>o</w:t>
      </w:r>
      <w:r w:rsidR="007774FA" w:rsidRPr="00496965">
        <w:t>soby biorące</w:t>
      </w:r>
      <w:r w:rsidR="007774FA" w:rsidRPr="00EA2E81">
        <w:t xml:space="preserve"> udział w szkoleniach, konkursach i konferencjach w związku z realizacją </w:t>
      </w:r>
      <w:r w:rsidR="005900F3">
        <w:t xml:space="preserve"> </w:t>
      </w:r>
      <w:proofErr w:type="spellStart"/>
      <w:r w:rsidR="005900F3">
        <w:t>RPOWŚ</w:t>
      </w:r>
      <w:proofErr w:type="spellEnd"/>
      <w:r w:rsidR="007774FA" w:rsidRPr="00EA2E81">
        <w:t xml:space="preserve">, </w:t>
      </w:r>
      <w:r w:rsidR="007774FA" w:rsidRPr="00A52CE9">
        <w:t xml:space="preserve">inne niż </w:t>
      </w:r>
      <w:r w:rsidR="007774FA" w:rsidRPr="00496965">
        <w:t>uczestni</w:t>
      </w:r>
      <w:r w:rsidR="007774FA" w:rsidRPr="00A52CE9">
        <w:t>cy</w:t>
      </w:r>
      <w:r w:rsidR="007774FA" w:rsidRPr="00496965">
        <w:t xml:space="preserve"> w rozumieniu definicj</w:t>
      </w:r>
      <w:r w:rsidR="007774FA" w:rsidRPr="00EA2E81">
        <w:t>i uczestnika określon</w:t>
      </w:r>
      <w:r w:rsidR="00056E97" w:rsidRPr="00A52CE9">
        <w:t>ej</w:t>
      </w:r>
      <w:r w:rsidR="007774FA" w:rsidRPr="00496965">
        <w:t xml:space="preserve"> w </w:t>
      </w:r>
      <w:r w:rsidR="007774FA" w:rsidRPr="00A52CE9">
        <w:rPr>
          <w:i/>
        </w:rPr>
        <w:t xml:space="preserve">Wytycznych w zakresie monitorowania postępu rzeczowego realizacji programów operacyjnych na lata </w:t>
      </w:r>
      <w:r w:rsidR="00D22C86">
        <w:rPr>
          <w:i/>
        </w:rPr>
        <w:t>2014 – 2020</w:t>
      </w:r>
      <w:r w:rsidR="007774FA" w:rsidRPr="00496965"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instytucji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>/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7774FA" w:rsidRPr="002B52DE" w:rsidTr="004C1630">
        <w:tc>
          <w:tcPr>
            <w:tcW w:w="224" w:type="pct"/>
          </w:tcPr>
          <w:p w:rsidR="007774FA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</w:tcPr>
          <w:p w:rsidR="007774FA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361541" w:rsidRPr="00EB3305" w:rsidRDefault="00361541" w:rsidP="00361A42">
      <w:pPr>
        <w:ind w:left="720"/>
        <w:jc w:val="both"/>
      </w:pPr>
    </w:p>
    <w:p w:rsidR="00C4300B" w:rsidRPr="00D178A5" w:rsidRDefault="00C4300B" w:rsidP="00361A42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 w:rsidRPr="00D178A5">
        <w:rPr>
          <w:bCs/>
          <w:u w:val="single"/>
        </w:rPr>
        <w:t>centralny system teleinformatyczny wspierający realizację programów operacyjnych</w:t>
      </w:r>
    </w:p>
    <w:p w:rsidR="00C4300B" w:rsidRDefault="00C4300B" w:rsidP="006429A2">
      <w:pPr>
        <w:numPr>
          <w:ilvl w:val="0"/>
          <w:numId w:val="29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 w:rsidR="00872EED">
        <w:rPr>
          <w:bCs/>
        </w:rPr>
        <w:t>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0A372A" w:rsidRPr="00F07146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F07146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 w:rsidR="000C34D2">
              <w:rPr>
                <w:rFonts w:eastAsia="Times New Roman" w:cs="Calibri"/>
                <w:szCs w:val="24"/>
              </w:rPr>
              <w:br/>
            </w:r>
            <w:r w:rsidRPr="00F07146">
              <w:rPr>
                <w:rFonts w:eastAsia="Times New Roman" w:cs="Calibri"/>
                <w:szCs w:val="24"/>
              </w:rPr>
              <w:t>w realizację programów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0A372A" w:rsidRPr="00F07146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F07146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PE</w:t>
            </w:r>
            <w:r w:rsidR="009A0809">
              <w:rPr>
                <w:rFonts w:eastAsia="Times New Roman" w:cs="Calibri"/>
                <w:szCs w:val="24"/>
                <w:lang w:val="en-GB"/>
              </w:rPr>
              <w:t>S</w:t>
            </w:r>
            <w:r>
              <w:rPr>
                <w:rFonts w:eastAsia="Times New Roman" w:cs="Calibri"/>
                <w:szCs w:val="24"/>
                <w:lang w:val="en-GB"/>
              </w:rPr>
              <w:t>EL</w:t>
            </w:r>
            <w:proofErr w:type="spellEnd"/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wnioskodawcy</w:t>
            </w:r>
            <w:proofErr w:type="spellEnd"/>
            <w:r w:rsidRPr="002B52DE">
              <w:rPr>
                <w:rFonts w:eastAsia="Times New Roman" w:cs="Calibri"/>
                <w:szCs w:val="24"/>
                <w:lang w:val="en-GB"/>
              </w:rPr>
              <w:t xml:space="preserve"> 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Forma </w:t>
            </w:r>
            <w:proofErr w:type="spellStart"/>
            <w:r w:rsidRPr="002B52DE">
              <w:rPr>
                <w:rFonts w:eastAsia="Times New Roman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361541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Adres: 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proofErr w:type="spellStart"/>
            <w:r w:rsidRPr="002B52DE">
              <w:rPr>
                <w:rFonts w:eastAsia="Times New Roman" w:cs="Calibri"/>
                <w:szCs w:val="24"/>
              </w:rPr>
              <w:t>Fax</w:t>
            </w:r>
            <w:proofErr w:type="spellEnd"/>
          </w:p>
          <w:p w:rsidR="00361541" w:rsidRPr="002B52DE" w:rsidRDefault="00361541" w:rsidP="00361A42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F07146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0A372A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proofErr w:type="spellStart"/>
            <w:r w:rsidRPr="002B52DE">
              <w:rPr>
                <w:rFonts w:eastAsia="Times New Roman" w:cs="Calibri"/>
                <w:szCs w:val="24"/>
              </w:rPr>
              <w:t>Fax</w:t>
            </w:r>
            <w:proofErr w:type="spellEnd"/>
          </w:p>
          <w:p w:rsidR="000A372A" w:rsidRPr="002B52DE" w:rsidRDefault="000A372A" w:rsidP="00361A42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</w:tcPr>
          <w:p w:rsidR="00361541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0C34D2" w:rsidRDefault="000C34D2" w:rsidP="00361A42">
      <w:pPr>
        <w:ind w:left="720"/>
        <w:rPr>
          <w:bCs/>
        </w:rPr>
      </w:pPr>
    </w:p>
    <w:p w:rsidR="00361541" w:rsidRPr="00361541" w:rsidRDefault="00361541" w:rsidP="006429A2">
      <w:pPr>
        <w:numPr>
          <w:ilvl w:val="0"/>
          <w:numId w:val="29"/>
        </w:numPr>
        <w:rPr>
          <w:bCs/>
        </w:rPr>
      </w:pPr>
      <w:r w:rsidRPr="00361541">
        <w:rPr>
          <w:bCs/>
        </w:rPr>
        <w:t>Dane uczestników instytucjonalnych (</w:t>
      </w:r>
      <w:r w:rsidR="009E71F7"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 w:rsidR="00872EED">
        <w:rPr>
          <w:bCs/>
        </w:rPr>
        <w:t>.</w:t>
      </w:r>
    </w:p>
    <w:p w:rsidR="00361541" w:rsidRPr="0004008E" w:rsidRDefault="00056E97" w:rsidP="00361A42">
      <w:pPr>
        <w:spacing w:after="60"/>
        <w:ind w:left="720"/>
        <w:jc w:val="both"/>
        <w:rPr>
          <w:rFonts w:cs="Calibri"/>
          <w:u w:val="single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Pr="00EB3305">
        <w:rPr>
          <w:rFonts w:cs="Calibri"/>
          <w:i/>
        </w:rPr>
        <w:t xml:space="preserve">. </w:t>
      </w:r>
      <w:r w:rsidR="004F6F1D" w:rsidRPr="0004008E">
        <w:rPr>
          <w:rFonts w:cs="Calibri"/>
          <w:i/>
          <w:u w:val="single"/>
        </w:rPr>
        <w:t xml:space="preserve"> </w:t>
      </w:r>
    </w:p>
    <w:p w:rsidR="00361541" w:rsidRPr="00361541" w:rsidRDefault="00361541" w:rsidP="006429A2">
      <w:pPr>
        <w:numPr>
          <w:ilvl w:val="0"/>
          <w:numId w:val="29"/>
        </w:numPr>
        <w:rPr>
          <w:bCs/>
        </w:rPr>
      </w:pPr>
      <w:r w:rsidRPr="00361541">
        <w:rPr>
          <w:bCs/>
        </w:rPr>
        <w:t>Dane uczestników indywidualnych</w:t>
      </w:r>
      <w:r w:rsidR="00872EED">
        <w:rPr>
          <w:bCs/>
        </w:rPr>
        <w:t>.</w:t>
      </w:r>
    </w:p>
    <w:p w:rsidR="00361541" w:rsidRDefault="00056E97" w:rsidP="00361A42">
      <w:pPr>
        <w:spacing w:after="60"/>
        <w:ind w:left="720"/>
        <w:jc w:val="both"/>
        <w:rPr>
          <w:rFonts w:cs="Calibri"/>
          <w:i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0C34D2" w:rsidRDefault="000C34D2" w:rsidP="00361A42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lastRenderedPageBreak/>
        <w:t>Osoba należąca do mniejszości narodowej lub etnicznej, migrant, osoba obcego pochodzenia;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0C34D2" w:rsidRPr="00D067A3" w:rsidRDefault="000C34D2" w:rsidP="00361A42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 xml:space="preserve">stanowiące dane wrażliwe, zbierane będą od momentu zarejestrowania przez Generalnego Inspektora Ochrony Danych Osobowych zbioru, o którym mowa w § 20 ust. 2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2 niniejszej umowy.</w:t>
      </w:r>
    </w:p>
    <w:p w:rsidR="00C4300B" w:rsidRDefault="00C4300B" w:rsidP="006429A2">
      <w:pPr>
        <w:numPr>
          <w:ilvl w:val="0"/>
          <w:numId w:val="29"/>
        </w:numPr>
        <w:jc w:val="both"/>
      </w:pPr>
      <w:r w:rsidRPr="00EB3305">
        <w:t>Dane dotyczące personelu projektu.</w:t>
      </w:r>
    </w:p>
    <w:p w:rsidR="00361541" w:rsidRDefault="00DA2CE9" w:rsidP="00361A42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9A0809" w:rsidRDefault="009A0809" w:rsidP="006429A2">
      <w:pPr>
        <w:numPr>
          <w:ilvl w:val="0"/>
          <w:numId w:val="29"/>
        </w:numPr>
        <w:jc w:val="both"/>
      </w:pPr>
      <w:r>
        <w:t xml:space="preserve">Wykonawcy realizujący umowy o zamówienia publiczne, których dane przetwarzane będą </w:t>
      </w:r>
      <w:r w:rsidR="000C34D2">
        <w:br/>
      </w:r>
      <w:r>
        <w:t xml:space="preserve">w związku z badaniem </w:t>
      </w:r>
      <w:proofErr w:type="spellStart"/>
      <w:r>
        <w:t>kwalifikowalności</w:t>
      </w:r>
      <w:proofErr w:type="spellEnd"/>
      <w:r>
        <w:t xml:space="preserve"> środków w projekcie (osoby fizyczne prowadzące działalność gospodarczą)</w:t>
      </w:r>
      <w:r w:rsidR="00872EED">
        <w:t>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Lp</w:t>
            </w:r>
            <w:proofErr w:type="spellEnd"/>
            <w:r w:rsidRPr="002B52DE">
              <w:rPr>
                <w:rFonts w:eastAsia="Times New Roman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proofErr w:type="spellStart"/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 xml:space="preserve">NIP </w:t>
            </w:r>
            <w:proofErr w:type="spellStart"/>
            <w:r>
              <w:rPr>
                <w:rFonts w:eastAsia="Times New Roman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D6293C" w:rsidRPr="00C3041F" w:rsidRDefault="00D6293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br w:type="page"/>
      </w:r>
      <w:r w:rsidR="00C46969">
        <w:rPr>
          <w:rFonts w:ascii="Calibri" w:hAnsi="Calibri" w:cs="Calibri"/>
          <w:noProof/>
          <w:spacing w:val="4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233045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0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Załącznik nr </w:t>
      </w:r>
      <w:r w:rsidR="00963FDE">
        <w:rPr>
          <w:rFonts w:ascii="Calibri" w:hAnsi="Calibri" w:cs="Calibri"/>
          <w:spacing w:val="4"/>
          <w:sz w:val="22"/>
          <w:szCs w:val="22"/>
        </w:rPr>
        <w:t>6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</w:p>
    <w:p w:rsidR="009D490C" w:rsidRPr="00C3041F" w:rsidRDefault="009D490C" w:rsidP="00C46969">
      <w:pPr>
        <w:spacing w:after="60"/>
        <w:jc w:val="both"/>
        <w:rPr>
          <w:rFonts w:cs="Calibri"/>
          <w:b/>
        </w:rPr>
      </w:pPr>
    </w:p>
    <w:p w:rsidR="009D490C" w:rsidRPr="00C3041F" w:rsidRDefault="009D490C" w:rsidP="00361A42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D490C" w:rsidRPr="00A62780" w:rsidRDefault="009D490C" w:rsidP="00361A42">
      <w:pPr>
        <w:spacing w:before="120"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:rsidR="00BF3B52" w:rsidRPr="00DC5615" w:rsidRDefault="009D490C" w:rsidP="006429A2">
      <w:pPr>
        <w:pStyle w:val="CMSHeadL7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administratorem moich danych osobowych jest </w:t>
      </w:r>
      <w:r w:rsidR="008B0A52">
        <w:rPr>
          <w:rFonts w:ascii="Calibri" w:hAnsi="Calibri" w:cs="Calibri"/>
          <w:szCs w:val="22"/>
          <w:lang w:val="pl-PL"/>
        </w:rPr>
        <w:t>Marszałek Województwa Świętokrzyskiego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</w:t>
      </w:r>
      <w:r w:rsidR="008B0A52">
        <w:rPr>
          <w:rFonts w:ascii="Calibri" w:hAnsi="Calibri" w:cs="Calibri"/>
          <w:szCs w:val="22"/>
          <w:lang w:val="pl-PL"/>
        </w:rPr>
        <w:t xml:space="preserve">Regionalnego </w:t>
      </w:r>
      <w:r w:rsidRPr="00DC5615">
        <w:rPr>
          <w:rFonts w:ascii="Calibri" w:hAnsi="Calibri" w:cs="Calibri"/>
          <w:szCs w:val="22"/>
          <w:lang w:val="pl-PL"/>
        </w:rPr>
        <w:t xml:space="preserve">Programu Operacyjnego </w:t>
      </w:r>
      <w:r w:rsidR="008B0A52">
        <w:rPr>
          <w:rFonts w:ascii="Calibri" w:hAnsi="Calibri" w:cs="Calibri"/>
          <w:szCs w:val="22"/>
          <w:lang w:val="pl-PL"/>
        </w:rPr>
        <w:t xml:space="preserve">Województwa Świętokrzyskiego </w:t>
      </w:r>
      <w:r w:rsidR="007C7D35">
        <w:rPr>
          <w:rFonts w:ascii="Calibri" w:hAnsi="Calibri" w:cs="Calibri"/>
          <w:szCs w:val="22"/>
          <w:lang w:val="pl-PL"/>
        </w:rPr>
        <w:t xml:space="preserve">na lata </w:t>
      </w:r>
      <w:r w:rsidR="00D22C86">
        <w:rPr>
          <w:rFonts w:ascii="Calibri" w:hAnsi="Calibri" w:cs="Calibri"/>
          <w:szCs w:val="22"/>
          <w:lang w:val="pl-PL"/>
        </w:rPr>
        <w:t>2014 – 2020</w:t>
      </w:r>
      <w:r w:rsidRPr="00DC5615">
        <w:rPr>
          <w:rFonts w:ascii="Calibri" w:hAnsi="Calibri" w:cs="Calibri"/>
          <w:szCs w:val="22"/>
          <w:lang w:val="pl-PL"/>
        </w:rPr>
        <w:t xml:space="preserve">, mający siedzibę przy </w:t>
      </w:r>
      <w:r w:rsidR="008B0A52">
        <w:rPr>
          <w:rFonts w:ascii="Calibri" w:hAnsi="Calibri" w:cs="Calibri"/>
          <w:szCs w:val="22"/>
          <w:lang w:val="pl-PL"/>
        </w:rPr>
        <w:t xml:space="preserve"> Al. IX Wieków Kielc 3</w:t>
      </w:r>
      <w:r w:rsidRPr="00DC5615">
        <w:rPr>
          <w:rFonts w:ascii="Calibri" w:hAnsi="Calibri" w:cs="Calibri"/>
          <w:szCs w:val="22"/>
          <w:lang w:val="pl-PL"/>
        </w:rPr>
        <w:t>,</w:t>
      </w:r>
      <w:r w:rsidR="008B0A52">
        <w:rPr>
          <w:rFonts w:ascii="Calibri" w:hAnsi="Calibri" w:cs="Calibri"/>
          <w:szCs w:val="22"/>
          <w:lang w:val="pl-PL"/>
        </w:rPr>
        <w:t xml:space="preserve"> 25-516 Kielce</w:t>
      </w:r>
      <w:r w:rsidR="00532A9F">
        <w:rPr>
          <w:rFonts w:ascii="Calibri" w:hAnsi="Calibri" w:cs="Calibri"/>
          <w:szCs w:val="22"/>
          <w:lang w:val="pl-PL"/>
        </w:rPr>
        <w:t>;</w:t>
      </w:r>
    </w:p>
    <w:p w:rsidR="0065597C" w:rsidRPr="00A47E16" w:rsidRDefault="009D490C" w:rsidP="006429A2">
      <w:pPr>
        <w:pStyle w:val="CMSHeadL7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230227">
        <w:rPr>
          <w:rFonts w:ascii="Calibri" w:hAnsi="Calibri" w:cs="Calibri"/>
          <w:szCs w:val="22"/>
          <w:lang w:val="pl-PL"/>
        </w:rPr>
        <w:t xml:space="preserve">podstawę prawną przetwarzania moich danych osobowych stanowi art. 23 ust. 1 </w:t>
      </w:r>
      <w:proofErr w:type="spellStart"/>
      <w:r w:rsidRPr="00230227">
        <w:rPr>
          <w:rFonts w:ascii="Calibri" w:hAnsi="Calibri" w:cs="Calibri"/>
          <w:szCs w:val="22"/>
          <w:lang w:val="pl-PL"/>
        </w:rPr>
        <w:t>pkt</w:t>
      </w:r>
      <w:proofErr w:type="spellEnd"/>
      <w:r w:rsidRPr="00230227">
        <w:rPr>
          <w:rFonts w:ascii="Calibri" w:hAnsi="Calibri" w:cs="Calibri"/>
          <w:szCs w:val="22"/>
          <w:lang w:val="pl-PL"/>
        </w:rPr>
        <w:t xml:space="preserve"> 2 lub art. 27 ust. 2 </w:t>
      </w:r>
      <w:proofErr w:type="spellStart"/>
      <w:r w:rsidRPr="00230227">
        <w:rPr>
          <w:rFonts w:ascii="Calibri" w:hAnsi="Calibri" w:cs="Calibri"/>
          <w:szCs w:val="22"/>
          <w:lang w:val="pl-PL"/>
        </w:rPr>
        <w:t>pkt</w:t>
      </w:r>
      <w:proofErr w:type="spellEnd"/>
      <w:r w:rsidRPr="00230227">
        <w:rPr>
          <w:rFonts w:ascii="Calibri" w:hAnsi="Calibri" w:cs="Calibri"/>
          <w:szCs w:val="22"/>
          <w:lang w:val="pl-PL"/>
        </w:rPr>
        <w:t xml:space="preserve"> 2 ustawy z dnia 29 sierpnia 1997 r. o ochronie danych osobowych </w:t>
      </w:r>
      <w:r w:rsidR="00F04DF5" w:rsidRPr="00F04DF5">
        <w:rPr>
          <w:rFonts w:ascii="Calibri" w:hAnsi="Calibri" w:cs="Calibri"/>
          <w:color w:val="FF0000"/>
          <w:szCs w:val="22"/>
          <w:lang w:val="pl-PL"/>
        </w:rPr>
        <w:t>(</w:t>
      </w:r>
      <w:r w:rsidR="00F04DF5" w:rsidRPr="005067A0">
        <w:rPr>
          <w:rFonts w:ascii="Calibri" w:hAnsi="Calibri" w:cs="Calibri"/>
          <w:color w:val="FF0000"/>
          <w:szCs w:val="22"/>
          <w:lang w:val="pl-PL"/>
        </w:rPr>
        <w:t xml:space="preserve">Dz. U. z 2016 r. poz. </w:t>
      </w:r>
      <w:r w:rsidR="00F04DF5">
        <w:rPr>
          <w:rFonts w:ascii="Calibri" w:hAnsi="Calibri" w:cs="Calibri"/>
          <w:color w:val="FF0000"/>
          <w:szCs w:val="22"/>
          <w:lang w:val="pl-PL"/>
        </w:rPr>
        <w:t>922</w:t>
      </w:r>
      <w:r w:rsidR="00F04DF5" w:rsidRPr="005067A0">
        <w:rPr>
          <w:color w:val="FF0000"/>
          <w:lang w:val="pl-PL"/>
        </w:rPr>
        <w:t xml:space="preserve"> </w:t>
      </w:r>
      <w:r w:rsidR="00F04DF5" w:rsidRPr="005067A0">
        <w:rPr>
          <w:rFonts w:ascii="Calibri" w:hAnsi="Calibri" w:cs="Calibri"/>
          <w:color w:val="FF0000"/>
          <w:szCs w:val="22"/>
          <w:lang w:val="pl-PL"/>
        </w:rPr>
        <w:t xml:space="preserve">z </w:t>
      </w:r>
      <w:proofErr w:type="spellStart"/>
      <w:r w:rsidR="00F04DF5" w:rsidRPr="005067A0">
        <w:rPr>
          <w:rFonts w:ascii="Calibri" w:hAnsi="Calibri" w:cs="Calibri"/>
          <w:color w:val="FF0000"/>
          <w:szCs w:val="22"/>
          <w:lang w:val="pl-PL"/>
        </w:rPr>
        <w:t>późn</w:t>
      </w:r>
      <w:proofErr w:type="spellEnd"/>
      <w:r w:rsidR="00F04DF5" w:rsidRPr="005067A0">
        <w:rPr>
          <w:rFonts w:ascii="Calibri" w:hAnsi="Calibri" w:cs="Calibri"/>
          <w:color w:val="FF0000"/>
          <w:szCs w:val="22"/>
          <w:lang w:val="pl-PL"/>
        </w:rPr>
        <w:t>. zm.</w:t>
      </w:r>
      <w:r w:rsidRPr="00F051F7">
        <w:rPr>
          <w:rFonts w:ascii="Calibri" w:hAnsi="Calibri" w:cs="Calibri"/>
          <w:bCs/>
          <w:color w:val="FF0000"/>
          <w:szCs w:val="22"/>
          <w:lang w:val="pl-PL"/>
        </w:rPr>
        <w:t>)</w:t>
      </w:r>
      <w:r w:rsidRPr="0031302D">
        <w:rPr>
          <w:rFonts w:ascii="Calibri" w:hAnsi="Calibri" w:cs="Calibri"/>
          <w:bCs/>
          <w:szCs w:val="22"/>
          <w:lang w:val="pl-PL"/>
        </w:rPr>
        <w:t xml:space="preserve"> – dane osobowe są niezbędne dla realizacji </w:t>
      </w:r>
      <w:r w:rsidR="008B0A52">
        <w:rPr>
          <w:rFonts w:ascii="Calibri" w:hAnsi="Calibri" w:cs="Calibri"/>
          <w:bCs/>
          <w:szCs w:val="22"/>
          <w:lang w:val="pl-PL"/>
        </w:rPr>
        <w:t xml:space="preserve">Regionalnego </w:t>
      </w:r>
      <w:r w:rsidRPr="0031302D">
        <w:rPr>
          <w:rFonts w:ascii="Calibri" w:hAnsi="Calibri" w:cs="Calibri"/>
          <w:bCs/>
          <w:szCs w:val="22"/>
          <w:lang w:val="pl-PL"/>
        </w:rPr>
        <w:t xml:space="preserve">Programu </w:t>
      </w:r>
      <w:r w:rsidRPr="00625330">
        <w:rPr>
          <w:rFonts w:ascii="Calibri" w:hAnsi="Calibri" w:cs="Calibri"/>
          <w:bCs/>
          <w:szCs w:val="22"/>
          <w:lang w:val="pl-PL"/>
        </w:rPr>
        <w:t xml:space="preserve">Operacyjnego </w:t>
      </w:r>
      <w:r w:rsidR="008B0A52">
        <w:rPr>
          <w:rFonts w:ascii="Calibri" w:hAnsi="Calibri" w:cs="Calibri"/>
          <w:bCs/>
          <w:szCs w:val="22"/>
          <w:lang w:val="pl-PL"/>
        </w:rPr>
        <w:t>Województwa Świętokrzyskiego</w:t>
      </w:r>
      <w:r w:rsidR="007C7D35">
        <w:rPr>
          <w:rFonts w:ascii="Calibri" w:hAnsi="Calibri" w:cs="Calibri"/>
          <w:bCs/>
          <w:szCs w:val="22"/>
          <w:lang w:val="pl-PL"/>
        </w:rPr>
        <w:t xml:space="preserve"> na lata </w:t>
      </w:r>
      <w:r w:rsidR="00D22C86">
        <w:rPr>
          <w:rFonts w:ascii="Calibri" w:hAnsi="Calibri" w:cs="Calibri"/>
          <w:bCs/>
          <w:szCs w:val="22"/>
          <w:lang w:val="pl-PL"/>
        </w:rPr>
        <w:t>2014 – 2020</w:t>
      </w:r>
      <w:r w:rsidR="0048159B" w:rsidRPr="00A47E16">
        <w:rPr>
          <w:rFonts w:ascii="Calibri" w:hAnsi="Calibri" w:cs="Calibri"/>
          <w:bCs/>
          <w:szCs w:val="22"/>
          <w:lang w:val="pl-PL"/>
        </w:rPr>
        <w:t xml:space="preserve"> </w:t>
      </w:r>
      <w:r w:rsidRPr="00A47E16">
        <w:rPr>
          <w:rFonts w:ascii="Calibri" w:hAnsi="Calibri" w:cs="Calibri"/>
          <w:bCs/>
          <w:szCs w:val="22"/>
          <w:lang w:val="pl-PL"/>
        </w:rPr>
        <w:t>na podstawie</w:t>
      </w:r>
      <w:r w:rsidR="0065597C" w:rsidRPr="00A47E16">
        <w:rPr>
          <w:rFonts w:ascii="Calibri" w:hAnsi="Calibri" w:cs="Calibri"/>
          <w:bCs/>
          <w:szCs w:val="22"/>
          <w:lang w:val="pl-PL"/>
        </w:rPr>
        <w:t>:</w:t>
      </w:r>
      <w:r w:rsidR="0065597C" w:rsidRPr="00A47E16">
        <w:rPr>
          <w:rFonts w:ascii="Calibri" w:hAnsi="Calibri" w:cs="Calibri"/>
          <w:szCs w:val="22"/>
          <w:lang w:val="pl-PL"/>
        </w:rPr>
        <w:t xml:space="preserve"> </w:t>
      </w:r>
    </w:p>
    <w:p w:rsidR="000D5BAF" w:rsidRPr="00EB3305" w:rsidRDefault="000D5BAF" w:rsidP="00361A42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 w:rsidR="005900F3">
        <w:rPr>
          <w:rFonts w:ascii="Calibri" w:hAnsi="Calibri" w:cs="Calibri"/>
          <w:szCs w:val="22"/>
          <w:lang w:val="pl-PL"/>
        </w:rPr>
        <w:t xml:space="preserve">Regionalny </w:t>
      </w:r>
      <w:r w:rsidRPr="00EB3305">
        <w:rPr>
          <w:rFonts w:ascii="Calibri" w:hAnsi="Calibri" w:cs="Calibri"/>
          <w:szCs w:val="22"/>
          <w:lang w:val="pl-PL"/>
        </w:rPr>
        <w:t xml:space="preserve">Program Operacyjny </w:t>
      </w:r>
      <w:r w:rsidR="005900F3">
        <w:rPr>
          <w:rFonts w:ascii="Calibri" w:hAnsi="Calibri" w:cs="Calibri"/>
          <w:szCs w:val="22"/>
          <w:lang w:val="pl-PL"/>
        </w:rPr>
        <w:t>Województwa Świętokrzyskiego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BF3B52" w:rsidRDefault="00CF1C2B" w:rsidP="006429A2">
      <w:pPr>
        <w:numPr>
          <w:ilvl w:val="1"/>
          <w:numId w:val="32"/>
        </w:numPr>
        <w:spacing w:before="120" w:after="120" w:line="240" w:lineRule="auto"/>
        <w:jc w:val="both"/>
      </w:pPr>
      <w:r>
        <w:t>r</w:t>
      </w:r>
      <w:r w:rsidR="00BF3B52">
        <w:t>ozporządzenia Parlamentu Europejskiego i</w:t>
      </w:r>
      <w:r w:rsidR="007C7D35">
        <w:t xml:space="preserve"> Rady (</w:t>
      </w:r>
      <w:proofErr w:type="spellStart"/>
      <w:r w:rsidR="007C7D35">
        <w:t>UE</w:t>
      </w:r>
      <w:proofErr w:type="spellEnd"/>
      <w:r w:rsidR="007C7D35">
        <w:t xml:space="preserve">) Nr 1303/2013 z dnia </w:t>
      </w:r>
      <w:r w:rsidR="00BF3B52">
        <w:t>17 grudnia 2013 r. ustanawiające</w:t>
      </w:r>
      <w:r w:rsidR="00F04DF5">
        <w:t>go</w:t>
      </w:r>
      <w:r w:rsidR="00BF3B52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F04DF5">
        <w:t>go</w:t>
      </w:r>
      <w:r w:rsidR="00BF3B52">
        <w:t xml:space="preserve"> przepisy ogólne dotyczące Europejskiego Funduszu Rozwoju Regionalnego, Europejskiego Funduszu Społecznego, Funduszu Spójności i Europejskiego Funduszu Morskiego i Rybackiego oraz uchylające</w:t>
      </w:r>
      <w:r w:rsidR="00F04DF5">
        <w:t>go</w:t>
      </w:r>
      <w:r w:rsidR="00BF3B52">
        <w:t xml:space="preserve"> rozporządzenie Rady (WE) nr 1083/2006;</w:t>
      </w:r>
    </w:p>
    <w:p w:rsidR="00BF3B52" w:rsidRDefault="00CF1C2B" w:rsidP="006429A2">
      <w:pPr>
        <w:numPr>
          <w:ilvl w:val="1"/>
          <w:numId w:val="32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>
        <w:t>i</w:t>
      </w:r>
      <w:r w:rsidR="007C7D35">
        <w:t xml:space="preserve"> Rady (</w:t>
      </w:r>
      <w:proofErr w:type="spellStart"/>
      <w:r w:rsidR="007C7D35">
        <w:t>UE</w:t>
      </w:r>
      <w:proofErr w:type="spellEnd"/>
      <w:r w:rsidR="007C7D35">
        <w:t xml:space="preserve">) Nr 1304/2013 z dnia </w:t>
      </w:r>
      <w:r w:rsidR="00BF3B52">
        <w:t xml:space="preserve">17 grudnia 2013 r. w sprawie Europejskiego Funduszu Społecznego i uchylające rozporządzenie Rady (WE) </w:t>
      </w:r>
      <w:r w:rsidR="007C7D35">
        <w:br/>
      </w:r>
      <w:r w:rsidR="00BF3B52">
        <w:t>nr 1081/2006;</w:t>
      </w:r>
    </w:p>
    <w:p w:rsidR="00BF3B52" w:rsidRPr="0039313D" w:rsidRDefault="00CF1C2B" w:rsidP="006429A2">
      <w:pPr>
        <w:numPr>
          <w:ilvl w:val="1"/>
          <w:numId w:val="32"/>
        </w:numPr>
        <w:spacing w:before="120" w:after="120" w:line="240" w:lineRule="auto"/>
        <w:jc w:val="both"/>
      </w:pPr>
      <w:r>
        <w:t>u</w:t>
      </w:r>
      <w:r w:rsidR="00BF3B52">
        <w:t>stawy z dnia 11 lipca 2014 r. o zasadach realizacji programów w zakresie polityki spójności finansowanych w perspektywie finansowej 2014–2020 (</w:t>
      </w:r>
      <w:r w:rsidR="00F04DF5">
        <w:t xml:space="preserve">tj. </w:t>
      </w:r>
      <w:r w:rsidR="00F051F7" w:rsidRPr="00F051F7">
        <w:rPr>
          <w:rFonts w:cs="Calibri"/>
          <w:color w:val="FF0000"/>
        </w:rPr>
        <w:t>Dz. U. z 2016 r., poz. 217</w:t>
      </w:r>
      <w:r w:rsidR="00F04DF5" w:rsidRPr="00F04DF5">
        <w:rPr>
          <w:rFonts w:cs="Calibri"/>
          <w:color w:val="FF0000"/>
        </w:rPr>
        <w:t xml:space="preserve"> </w:t>
      </w:r>
      <w:r w:rsidR="00F04DF5" w:rsidRPr="005067A0">
        <w:rPr>
          <w:rFonts w:cs="Calibri"/>
          <w:color w:val="FF0000"/>
        </w:rPr>
        <w:t xml:space="preserve">z </w:t>
      </w:r>
      <w:proofErr w:type="spellStart"/>
      <w:r w:rsidR="00F04DF5" w:rsidRPr="005067A0">
        <w:rPr>
          <w:rFonts w:cs="Calibri"/>
          <w:color w:val="FF0000"/>
        </w:rPr>
        <w:t>późn</w:t>
      </w:r>
      <w:proofErr w:type="spellEnd"/>
      <w:r w:rsidR="00F04DF5" w:rsidRPr="005067A0">
        <w:rPr>
          <w:rFonts w:cs="Calibri"/>
          <w:color w:val="FF0000"/>
        </w:rPr>
        <w:t>. zm.</w:t>
      </w:r>
      <w:r w:rsidR="00BF3B52">
        <w:t>);</w:t>
      </w:r>
    </w:p>
    <w:p w:rsidR="00BF3B52" w:rsidRPr="00EB3305" w:rsidRDefault="00BF3B52" w:rsidP="00361A42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 w:rsidR="002B4A49">
        <w:t>i</w:t>
      </w:r>
      <w:r w:rsidR="007C7D35">
        <w:t xml:space="preserve"> Rady (</w:t>
      </w:r>
      <w:proofErr w:type="spellStart"/>
      <w:r w:rsidR="007C7D35">
        <w:t>UE</w:t>
      </w:r>
      <w:proofErr w:type="spellEnd"/>
      <w:r w:rsidR="007C7D35">
        <w:t xml:space="preserve">) Nr 1303/2013 z dnia </w:t>
      </w:r>
      <w:r w:rsidR="00BF3B52"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</w:t>
      </w:r>
      <w:r w:rsidR="007C7D35">
        <w:t xml:space="preserve"> </w:t>
      </w:r>
      <w:r w:rsidR="00BF3B52">
        <w:t>Regionalnego, Europejskiego Funduszu Społecznego, Funduszu Spójności i Europejskiego Funduszu Morskiego i Rybackiego oraz uchylające</w:t>
      </w:r>
      <w:r w:rsidR="00F04DF5">
        <w:t>go</w:t>
      </w:r>
      <w:r w:rsidR="00BF3B52">
        <w:t xml:space="preserve"> rozporządzenie Rady (WE) nr 1083/2006;</w:t>
      </w:r>
    </w:p>
    <w:p w:rsidR="00BF3B52" w:rsidRDefault="00BF3B52" w:rsidP="00361A42">
      <w:pPr>
        <w:spacing w:before="120" w:after="120" w:line="240" w:lineRule="auto"/>
        <w:ind w:left="1440"/>
        <w:jc w:val="both"/>
      </w:pP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 w:rsidR="002B4A49">
        <w:t>i</w:t>
      </w:r>
      <w:r w:rsidR="007C7D35">
        <w:t xml:space="preserve"> Rady (</w:t>
      </w:r>
      <w:proofErr w:type="spellStart"/>
      <w:r w:rsidR="007C7D35">
        <w:t>UE</w:t>
      </w:r>
      <w:proofErr w:type="spellEnd"/>
      <w:r w:rsidR="007C7D35">
        <w:t xml:space="preserve">) Nr 1304/2013 z dnia </w:t>
      </w:r>
      <w:r w:rsidR="00BF3B52">
        <w:t xml:space="preserve">17 grudnia 2013 r. w sprawie Europejskiego Funduszu Społecznego i uchylające rozporządzenie Rady (WE) </w:t>
      </w:r>
      <w:r w:rsidR="007C7D35">
        <w:br/>
      </w:r>
      <w:r w:rsidR="00BF3B52">
        <w:t>nr 1081/2006;</w:t>
      </w: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lastRenderedPageBreak/>
        <w:t>u</w:t>
      </w:r>
      <w:r w:rsidR="00BF3B52">
        <w:t xml:space="preserve">stawy z dnia 11 lipca 2014 r. o zasadach realizacji programów w zakresie polityki spójności finansowanych w perspektywie finansowej 2014–2020 </w:t>
      </w:r>
      <w:r w:rsidR="00BF3B52" w:rsidRPr="00F04DF5">
        <w:rPr>
          <w:color w:val="FF0000"/>
        </w:rPr>
        <w:t>(</w:t>
      </w:r>
      <w:r w:rsidR="00F04DF5" w:rsidRPr="00F04DF5">
        <w:rPr>
          <w:color w:val="FF0000"/>
        </w:rPr>
        <w:t>tj.</w:t>
      </w:r>
      <w:r w:rsidR="00F04DF5">
        <w:t xml:space="preserve"> </w:t>
      </w:r>
      <w:r w:rsidR="00F04DF5" w:rsidRPr="00F051F7">
        <w:rPr>
          <w:rFonts w:cs="Calibri"/>
          <w:color w:val="FF0000"/>
        </w:rPr>
        <w:t>Dz. U. z 2016 r., poz. 217</w:t>
      </w:r>
      <w:r w:rsidR="00F04DF5" w:rsidRPr="00F04DF5">
        <w:rPr>
          <w:rFonts w:cs="Calibri"/>
          <w:color w:val="FF0000"/>
        </w:rPr>
        <w:t xml:space="preserve"> </w:t>
      </w:r>
      <w:r w:rsidR="00F04DF5" w:rsidRPr="005067A0">
        <w:rPr>
          <w:rFonts w:cs="Calibri"/>
          <w:color w:val="FF0000"/>
        </w:rPr>
        <w:t xml:space="preserve">z </w:t>
      </w:r>
      <w:proofErr w:type="spellStart"/>
      <w:r w:rsidR="00F04DF5" w:rsidRPr="005067A0">
        <w:rPr>
          <w:rFonts w:cs="Calibri"/>
          <w:color w:val="FF0000"/>
        </w:rPr>
        <w:t>późn</w:t>
      </w:r>
      <w:proofErr w:type="spellEnd"/>
      <w:r w:rsidR="00F04DF5" w:rsidRPr="005067A0">
        <w:rPr>
          <w:rFonts w:cs="Calibri"/>
          <w:color w:val="FF0000"/>
        </w:rPr>
        <w:t>. zm.</w:t>
      </w:r>
      <w:r w:rsidR="00BF3B52" w:rsidRPr="00F04DF5">
        <w:rPr>
          <w:color w:val="FF0000"/>
        </w:rPr>
        <w:t>)</w:t>
      </w:r>
      <w:r w:rsidR="00BF3B52">
        <w:t>;</w:t>
      </w: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t>r</w:t>
      </w:r>
      <w:r w:rsidR="00BF3B52">
        <w:t>ozporządzenia Wykonawczego Ko</w:t>
      </w:r>
      <w:r w:rsidR="007C7D35">
        <w:t>misji (</w:t>
      </w:r>
      <w:proofErr w:type="spellStart"/>
      <w:r w:rsidR="007C7D35">
        <w:t>UE</w:t>
      </w:r>
      <w:proofErr w:type="spellEnd"/>
      <w:r w:rsidR="007C7D35">
        <w:t xml:space="preserve">) Nr 1011/2014 z dnia </w:t>
      </w:r>
      <w:r w:rsidR="00BF3B52">
        <w:t>22 września 2014 r. ustanawiające</w:t>
      </w:r>
      <w:r w:rsidR="00636494">
        <w:t>go</w:t>
      </w:r>
      <w:r w:rsidR="00BF3B52">
        <w:t xml:space="preserve"> szczegółowe przepisy wykonawcze do rozporządzenia Parlamentu Europejskiego i Rady (</w:t>
      </w:r>
      <w:proofErr w:type="spellStart"/>
      <w:r w:rsidR="00BF3B52">
        <w:t>UE</w:t>
      </w:r>
      <w:proofErr w:type="spellEnd"/>
      <w:r w:rsidR="00BF3B52">
        <w:t xml:space="preserve">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="00BF3B52">
        <w:t>audytowymi</w:t>
      </w:r>
      <w:proofErr w:type="spellEnd"/>
      <w:r w:rsidR="00BF3B52">
        <w:t xml:space="preserve"> i pośredniczącymi</w:t>
      </w:r>
      <w:r w:rsidR="00532A9F">
        <w:t>;</w:t>
      </w:r>
    </w:p>
    <w:p w:rsidR="009D490C" w:rsidRPr="00DC5615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moje dane osobowe będą przetwarzane wyłącznie w celu realizacji projektu ……………………………………………………………..,</w:t>
      </w:r>
      <w:r w:rsidR="00DE5813" w:rsidRPr="00DC5615">
        <w:rPr>
          <w:rFonts w:ascii="Calibri" w:hAnsi="Calibri" w:cs="Calibri"/>
          <w:szCs w:val="22"/>
          <w:lang w:val="pl-PL"/>
        </w:rPr>
        <w:t xml:space="preserve"> w szczególności potwierdzenia </w:t>
      </w:r>
      <w:proofErr w:type="spellStart"/>
      <w:r w:rsidR="00DE5813" w:rsidRPr="00DC5615">
        <w:rPr>
          <w:rFonts w:ascii="Calibri" w:hAnsi="Calibri" w:cs="Calibri"/>
          <w:szCs w:val="22"/>
          <w:lang w:val="pl-PL"/>
        </w:rPr>
        <w:t>kwalifikowalności</w:t>
      </w:r>
      <w:proofErr w:type="spellEnd"/>
      <w:r w:rsidR="00DE5813" w:rsidRPr="00DC5615">
        <w:rPr>
          <w:rFonts w:ascii="Calibri" w:hAnsi="Calibri" w:cs="Calibri"/>
          <w:szCs w:val="22"/>
          <w:lang w:val="pl-PL"/>
        </w:rPr>
        <w:t xml:space="preserve"> wydatków, udzielenia wsparcia,</w:t>
      </w:r>
      <w:r w:rsidRPr="00DC5615">
        <w:rPr>
          <w:rFonts w:ascii="Calibri" w:hAnsi="Calibri" w:cs="Calibri"/>
          <w:szCs w:val="22"/>
          <w:lang w:val="pl-PL"/>
        </w:rPr>
        <w:t xml:space="preserve"> </w:t>
      </w:r>
      <w:r w:rsidR="00DE5813" w:rsidRPr="00DC5615">
        <w:rPr>
          <w:rFonts w:ascii="Calibri" w:hAnsi="Calibri" w:cs="Calibri"/>
          <w:szCs w:val="22"/>
          <w:lang w:val="pl-PL"/>
        </w:rPr>
        <w:t xml:space="preserve">monitoringu, </w:t>
      </w:r>
      <w:r w:rsidRPr="00DC5615">
        <w:rPr>
          <w:rFonts w:ascii="Calibri" w:hAnsi="Calibri" w:cs="Calibri"/>
          <w:szCs w:val="22"/>
          <w:lang w:val="pl-PL"/>
        </w:rPr>
        <w:t xml:space="preserve">ewaluacji, kontroli, </w:t>
      </w:r>
      <w:r w:rsidR="00DE5813" w:rsidRPr="00DC5615">
        <w:rPr>
          <w:rFonts w:ascii="Calibri" w:hAnsi="Calibri" w:cs="Calibri"/>
          <w:szCs w:val="22"/>
          <w:lang w:val="pl-PL"/>
        </w:rPr>
        <w:t>audytu</w:t>
      </w:r>
      <w:r w:rsidRPr="00DC5615">
        <w:rPr>
          <w:rFonts w:ascii="Calibri" w:hAnsi="Calibri" w:cs="Calibri"/>
          <w:szCs w:val="22"/>
          <w:lang w:val="pl-PL"/>
        </w:rPr>
        <w:t xml:space="preserve"> i sprawozdawczości </w:t>
      </w:r>
      <w:r w:rsidR="00DE5813" w:rsidRPr="00DC5615">
        <w:rPr>
          <w:rFonts w:ascii="Calibri" w:hAnsi="Calibri" w:cs="Calibri"/>
          <w:szCs w:val="22"/>
          <w:lang w:val="pl-PL"/>
        </w:rPr>
        <w:t xml:space="preserve">oraz działań informacyjno-promocyjnych </w:t>
      </w:r>
      <w:r w:rsidRPr="00DC5615">
        <w:rPr>
          <w:rFonts w:ascii="Calibri" w:hAnsi="Calibri" w:cs="Calibri"/>
          <w:szCs w:val="22"/>
          <w:lang w:val="pl-PL"/>
        </w:rPr>
        <w:t xml:space="preserve">w ramach </w:t>
      </w:r>
      <w:r w:rsidR="005900F3">
        <w:rPr>
          <w:rFonts w:ascii="Calibri" w:hAnsi="Calibri" w:cs="Calibri"/>
          <w:szCs w:val="22"/>
          <w:lang w:val="pl-PL"/>
        </w:rPr>
        <w:t xml:space="preserve">Regionalnego </w:t>
      </w:r>
      <w:r w:rsidRPr="00DC5615">
        <w:rPr>
          <w:rFonts w:ascii="Calibri" w:hAnsi="Calibri" w:cs="Calibri"/>
          <w:szCs w:val="22"/>
          <w:lang w:val="pl-PL"/>
        </w:rPr>
        <w:t xml:space="preserve">Programu Operacyjnego </w:t>
      </w:r>
      <w:r w:rsidR="005900F3">
        <w:rPr>
          <w:rFonts w:ascii="Calibri" w:hAnsi="Calibri" w:cs="Calibri"/>
          <w:szCs w:val="22"/>
          <w:lang w:val="pl-PL"/>
        </w:rPr>
        <w:t xml:space="preserve">Województwa Świętokrzyskiego </w:t>
      </w:r>
      <w:r w:rsidR="007C7D35">
        <w:rPr>
          <w:rFonts w:ascii="Calibri" w:hAnsi="Calibri" w:cs="Calibri"/>
          <w:szCs w:val="22"/>
          <w:lang w:val="pl-PL"/>
        </w:rPr>
        <w:t xml:space="preserve">na lata </w:t>
      </w:r>
      <w:r w:rsidR="00D22C86">
        <w:rPr>
          <w:rFonts w:ascii="Calibri" w:hAnsi="Calibri" w:cs="Calibri"/>
          <w:szCs w:val="22"/>
          <w:lang w:val="pl-PL"/>
        </w:rPr>
        <w:t>2014 – 2020</w:t>
      </w:r>
      <w:r w:rsidRPr="00DC5615">
        <w:rPr>
          <w:rFonts w:ascii="Calibri" w:hAnsi="Calibri" w:cs="Calibri"/>
          <w:szCs w:val="22"/>
          <w:lang w:val="pl-PL"/>
        </w:rPr>
        <w:t>;</w:t>
      </w:r>
    </w:p>
    <w:p w:rsidR="009D490C" w:rsidRPr="00F7122F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moje dane osobowe zostały powierzone do przetwarzania Instytucji Pośredniczącej </w:t>
      </w:r>
      <w:r w:rsidR="007C7D35">
        <w:rPr>
          <w:rFonts w:ascii="Calibri" w:hAnsi="Calibri" w:cs="Calibri"/>
          <w:szCs w:val="22"/>
          <w:lang w:val="pl-PL"/>
        </w:rPr>
        <w:t>–</w:t>
      </w:r>
      <w:r w:rsidRPr="00DC5615">
        <w:rPr>
          <w:rFonts w:ascii="Calibri" w:hAnsi="Calibri" w:cs="Calibri"/>
          <w:szCs w:val="22"/>
          <w:lang w:val="pl-PL"/>
        </w:rPr>
        <w:t xml:space="preserve"> </w:t>
      </w:r>
      <w:r w:rsidR="007C7D35">
        <w:rPr>
          <w:rFonts w:ascii="Calibri" w:hAnsi="Calibri" w:cs="Calibri"/>
          <w:szCs w:val="22"/>
          <w:lang w:val="pl-PL"/>
        </w:rPr>
        <w:t>Wojewódzkiemu Urzędowi Pracy w Kielcach, ul. Witosa 86, 25-561 Kielce</w:t>
      </w:r>
      <w:r w:rsidR="00DE5813" w:rsidRPr="00DC5615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</w:t>
      </w:r>
      <w:r w:rsidR="00DE5813" w:rsidRPr="00DC5615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(nazwa i adres ww. podmiotów). Moje dane osobowe mogą zostać </w:t>
      </w:r>
      <w:r w:rsidR="008F11E9"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</w:t>
      </w:r>
      <w:r w:rsidR="00C15DCC" w:rsidRPr="00DC5615">
        <w:rPr>
          <w:rFonts w:ascii="Calibri" w:hAnsi="Calibri" w:cs="Calibri"/>
          <w:szCs w:val="22"/>
          <w:lang w:val="pl-PL"/>
        </w:rPr>
        <w:t>badani</w:t>
      </w:r>
      <w:r w:rsidR="008F11E9">
        <w:rPr>
          <w:rFonts w:ascii="Calibri" w:hAnsi="Calibri" w:cs="Calibri"/>
          <w:szCs w:val="22"/>
          <w:lang w:val="pl-PL"/>
        </w:rPr>
        <w:t>a</w:t>
      </w:r>
      <w:r w:rsidR="00C15DCC" w:rsidRPr="00DC5615">
        <w:rPr>
          <w:rFonts w:ascii="Calibri" w:hAnsi="Calibri" w:cs="Calibri"/>
          <w:szCs w:val="22"/>
          <w:lang w:val="pl-PL"/>
        </w:rPr>
        <w:t xml:space="preserve"> ewaluacyjne </w:t>
      </w:r>
      <w:r w:rsidRPr="00DC5615">
        <w:rPr>
          <w:rFonts w:ascii="Calibri" w:hAnsi="Calibri" w:cs="Calibri"/>
          <w:szCs w:val="22"/>
          <w:lang w:val="pl-PL"/>
        </w:rPr>
        <w:t xml:space="preserve">na zlecenie </w:t>
      </w:r>
      <w:r w:rsidR="00DE5813" w:rsidRPr="00DC5615">
        <w:rPr>
          <w:rFonts w:ascii="Calibri" w:hAnsi="Calibri" w:cs="Calibri"/>
          <w:szCs w:val="22"/>
          <w:lang w:val="pl-PL"/>
        </w:rPr>
        <w:t>Powierzającego</w:t>
      </w:r>
      <w:r w:rsidR="00F7122F">
        <w:rPr>
          <w:rStyle w:val="Odwoanieprzypisudolnego"/>
          <w:rFonts w:ascii="Calibri" w:hAnsi="Calibri" w:cs="Calibri"/>
          <w:szCs w:val="22"/>
          <w:lang w:val="pl-PL"/>
        </w:rPr>
        <w:footnoteReference w:id="16"/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 w:rsidR="008F11E9">
        <w:rPr>
          <w:rFonts w:ascii="Calibri" w:hAnsi="Calibri" w:cs="Calibri"/>
          <w:szCs w:val="22"/>
          <w:lang w:val="pl-PL"/>
        </w:rPr>
        <w:t>beneficjenta</w:t>
      </w:r>
      <w:r w:rsidR="00C15DCC" w:rsidRPr="00DC5615">
        <w:rPr>
          <w:rFonts w:ascii="Calibri" w:hAnsi="Calibri" w:cs="Calibri"/>
          <w:szCs w:val="22"/>
          <w:lang w:val="pl-PL"/>
        </w:rPr>
        <w:t>.</w:t>
      </w:r>
      <w:r w:rsidR="00E415B2" w:rsidRPr="00DC5615">
        <w:rPr>
          <w:rFonts w:ascii="Calibri" w:hAnsi="Calibri" w:cs="Calibri"/>
          <w:szCs w:val="22"/>
          <w:lang w:val="pl-PL"/>
        </w:rPr>
        <w:t xml:space="preserve"> </w:t>
      </w:r>
      <w:r w:rsidR="00C15DCC" w:rsidRPr="00DC5615">
        <w:rPr>
          <w:rFonts w:ascii="Calibri" w:hAnsi="Calibri" w:cs="Calibri"/>
          <w:szCs w:val="22"/>
          <w:lang w:val="pl-PL"/>
        </w:rPr>
        <w:t xml:space="preserve"> Moje dane osobowe mogą zostać również </w:t>
      </w:r>
      <w:r w:rsidR="008F11E9">
        <w:rPr>
          <w:rFonts w:ascii="Calibri" w:hAnsi="Calibri" w:cs="Calibri"/>
          <w:szCs w:val="22"/>
          <w:lang w:val="pl-PL"/>
        </w:rPr>
        <w:t>powierzone</w:t>
      </w:r>
      <w:r w:rsidR="008F11E9"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specjalistycznym firmom</w:t>
      </w:r>
      <w:r w:rsidR="00C15DCC" w:rsidRPr="00DC5615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realizującym na zlecenie </w:t>
      </w:r>
      <w:r w:rsidR="0004008E" w:rsidRPr="00DC5615">
        <w:rPr>
          <w:rFonts w:ascii="Calibri" w:hAnsi="Calibri" w:cs="Calibri"/>
          <w:szCs w:val="22"/>
          <w:lang w:val="pl-PL"/>
        </w:rPr>
        <w:t>Powierzającego</w:t>
      </w:r>
      <w:r w:rsidR="008F11E9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8F11E9"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 w:rsidR="008F11E9"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</w:t>
      </w:r>
      <w:r w:rsidR="00F7122F">
        <w:rPr>
          <w:rFonts w:ascii="Calibri" w:hAnsi="Calibri" w:cs="Calibri"/>
          <w:szCs w:val="22"/>
          <w:lang w:val="pl-PL"/>
        </w:rPr>
        <w:t xml:space="preserve"> </w:t>
      </w:r>
      <w:r w:rsidR="00F7122F" w:rsidRPr="00F7122F">
        <w:rPr>
          <w:rFonts w:ascii="Calibri" w:hAnsi="Calibri"/>
          <w:szCs w:val="22"/>
          <w:lang w:val="pl-PL"/>
        </w:rPr>
        <w:t>Regionalnego Programu Operacyjnego Województwa Świętokrzyskiego na lata 2014 – 2020</w:t>
      </w:r>
      <w:r w:rsidRPr="00F7122F">
        <w:rPr>
          <w:rFonts w:ascii="Calibri" w:hAnsi="Calibri" w:cs="Calibri"/>
          <w:szCs w:val="22"/>
          <w:lang w:val="pl-PL"/>
        </w:rPr>
        <w:t>;</w:t>
      </w:r>
    </w:p>
    <w:p w:rsidR="009D490C" w:rsidRPr="00DC5615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04008E" w:rsidRPr="00DC5615"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rojektu;</w:t>
      </w:r>
    </w:p>
    <w:p w:rsidR="003F1312" w:rsidRDefault="003F1312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w ciągu 4 tygodni po zakończeniu udziału w projekcie udostępnię dane dot</w:t>
      </w:r>
      <w:r w:rsidR="00477CE5" w:rsidRPr="00DC5615">
        <w:rPr>
          <w:rFonts w:ascii="Calibri" w:hAnsi="Calibri" w:cs="Calibri"/>
          <w:szCs w:val="22"/>
          <w:lang w:val="pl-PL"/>
        </w:rPr>
        <w:t xml:space="preserve">. mojego statusu na rynku </w:t>
      </w:r>
      <w:r w:rsidR="00B70662" w:rsidRPr="00DC5615">
        <w:rPr>
          <w:rFonts w:ascii="Calibri" w:hAnsi="Calibri" w:cs="Calibri"/>
          <w:szCs w:val="22"/>
          <w:lang w:val="pl-PL"/>
        </w:rPr>
        <w:t>pracy oraz informacje nt. udziału w kształceniu lub szkoleniu oraz uzyskani</w:t>
      </w:r>
      <w:r w:rsidR="0054181E" w:rsidRPr="00DC5615">
        <w:rPr>
          <w:rFonts w:ascii="Calibri" w:hAnsi="Calibri" w:cs="Calibri"/>
          <w:szCs w:val="22"/>
          <w:lang w:val="pl-PL"/>
        </w:rPr>
        <w:t>a</w:t>
      </w:r>
      <w:r w:rsidR="00B70662" w:rsidRPr="00DC5615">
        <w:rPr>
          <w:rFonts w:ascii="Calibri" w:hAnsi="Calibri" w:cs="Calibri"/>
          <w:szCs w:val="22"/>
          <w:lang w:val="pl-PL"/>
        </w:rPr>
        <w:t xml:space="preserve"> kwalifikacji</w:t>
      </w:r>
      <w:r w:rsidR="0054181E" w:rsidRPr="00DC5615">
        <w:rPr>
          <w:rFonts w:ascii="Calibri" w:hAnsi="Calibri" w:cs="Calibri"/>
          <w:szCs w:val="22"/>
          <w:lang w:val="pl-PL"/>
        </w:rPr>
        <w:t xml:space="preserve"> lub nabycia kompetencji</w:t>
      </w:r>
      <w:r w:rsidR="00477CE5" w:rsidRPr="00DC5615">
        <w:rPr>
          <w:rFonts w:ascii="Calibri" w:hAnsi="Calibri" w:cs="Calibri"/>
          <w:szCs w:val="22"/>
          <w:lang w:val="pl-PL"/>
        </w:rPr>
        <w:t>;</w:t>
      </w:r>
    </w:p>
    <w:p w:rsidR="00155F4F" w:rsidRDefault="00155F4F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 ciągu 3 miesięcy po zakończeniu udziału w projekcie udostępnię dane dotyczące mojego statusu na rynku pracy.</w:t>
      </w:r>
    </w:p>
    <w:p w:rsidR="00C91A13" w:rsidRPr="00DC5615" w:rsidRDefault="00C91A13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Zostałem/</w:t>
      </w:r>
      <w:proofErr w:type="spellStart"/>
      <w:r>
        <w:rPr>
          <w:rFonts w:ascii="Calibri" w:hAnsi="Calibri" w:cs="Calibri"/>
          <w:szCs w:val="22"/>
          <w:lang w:val="pl-PL"/>
        </w:rPr>
        <w:t>am</w:t>
      </w:r>
      <w:proofErr w:type="spellEnd"/>
      <w:r>
        <w:rPr>
          <w:rFonts w:ascii="Calibri" w:hAnsi="Calibri" w:cs="Calibri"/>
          <w:szCs w:val="22"/>
          <w:lang w:val="pl-PL"/>
        </w:rPr>
        <w:t xml:space="preserve"> poinformowany/a o konieczności udziału w badaniach ewaluacyjnych realizowanych w ramach </w:t>
      </w:r>
      <w:proofErr w:type="spellStart"/>
      <w:r>
        <w:rPr>
          <w:rFonts w:ascii="Calibri" w:hAnsi="Calibri" w:cs="Calibri"/>
          <w:szCs w:val="22"/>
          <w:lang w:val="pl-PL"/>
        </w:rPr>
        <w:t>RPOWŚ</w:t>
      </w:r>
      <w:proofErr w:type="spellEnd"/>
      <w:r>
        <w:rPr>
          <w:rFonts w:ascii="Calibri" w:hAnsi="Calibri" w:cs="Calibri"/>
          <w:szCs w:val="22"/>
          <w:lang w:val="pl-PL"/>
        </w:rPr>
        <w:t xml:space="preserve"> i wyrażam zgodę na udział w nich.</w:t>
      </w:r>
    </w:p>
    <w:p w:rsidR="009D490C" w:rsidRPr="00DC5615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mam prawo dostępu do treści swoich danych i ich poprawiania.</w:t>
      </w:r>
    </w:p>
    <w:p w:rsidR="009D490C" w:rsidRDefault="009D490C" w:rsidP="00361A42">
      <w:pPr>
        <w:spacing w:after="60"/>
        <w:ind w:left="357"/>
        <w:jc w:val="both"/>
        <w:rPr>
          <w:rFonts w:cs="Calibri"/>
        </w:rPr>
      </w:pPr>
    </w:p>
    <w:p w:rsidR="00155F4F" w:rsidRDefault="00155F4F" w:rsidP="00361A42">
      <w:pPr>
        <w:spacing w:after="60"/>
        <w:ind w:left="357"/>
        <w:jc w:val="both"/>
        <w:rPr>
          <w:rFonts w:cs="Calibri"/>
        </w:rPr>
      </w:pPr>
    </w:p>
    <w:p w:rsidR="00C91A13" w:rsidRPr="00EB3305" w:rsidRDefault="00C91A13" w:rsidP="00361A42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D490C" w:rsidRPr="00C3041F" w:rsidTr="00BD3C97">
        <w:tc>
          <w:tcPr>
            <w:tcW w:w="4248" w:type="dxa"/>
          </w:tcPr>
          <w:p w:rsidR="009D490C" w:rsidRPr="00C3041F" w:rsidRDefault="009D490C" w:rsidP="00361A4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90C" w:rsidRPr="00C3041F" w:rsidRDefault="00155F4F" w:rsidP="00361A42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….</w:t>
            </w:r>
            <w:r w:rsidR="009D490C" w:rsidRPr="00C3041F">
              <w:rPr>
                <w:rFonts w:cs="Calibri"/>
              </w:rPr>
              <w:t>……………………………………………</w:t>
            </w:r>
          </w:p>
        </w:tc>
      </w:tr>
      <w:tr w:rsidR="009D490C" w:rsidRPr="00C3041F" w:rsidTr="00BD3C97">
        <w:tc>
          <w:tcPr>
            <w:tcW w:w="4248" w:type="dxa"/>
          </w:tcPr>
          <w:p w:rsidR="009D490C" w:rsidRPr="00C3041F" w:rsidRDefault="009D490C" w:rsidP="00361A42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90C" w:rsidRPr="00C3041F" w:rsidRDefault="009D490C" w:rsidP="00361A42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976CD0" w:rsidRPr="00EB3305" w:rsidRDefault="00976CD0" w:rsidP="00361A42">
      <w:pPr>
        <w:rPr>
          <w:rFonts w:cs="Calibri"/>
          <w:highlight w:val="yellow"/>
          <w:lang w:val="fr-FR"/>
        </w:rPr>
        <w:sectPr w:rsidR="00976CD0" w:rsidRPr="00EB3305" w:rsidSect="00BD3C97">
          <w:headerReference w:type="default" r:id="rId12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D490C" w:rsidRPr="00C3041F" w:rsidRDefault="00C46969" w:rsidP="00361A42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424180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90C" w:rsidRPr="00C3041F">
        <w:rPr>
          <w:rFonts w:cs="Calibri"/>
        </w:rPr>
        <w:t xml:space="preserve">Załącznik nr </w:t>
      </w:r>
      <w:r w:rsidR="00963FDE">
        <w:rPr>
          <w:rFonts w:cs="Calibri"/>
        </w:rPr>
        <w:t>7</w:t>
      </w:r>
      <w:r w:rsidR="009D490C" w:rsidRPr="00C3041F">
        <w:rPr>
          <w:rFonts w:cs="Calibri"/>
        </w:rPr>
        <w:t xml:space="preserve"> do umowy: Wzór upoważnienia do przetwarzania danych osobowych na poziomie beneficjenta i podmiotów przez niego umocowanych</w:t>
      </w:r>
    </w:p>
    <w:p w:rsidR="001C271D" w:rsidRDefault="009D490C" w:rsidP="00361A42">
      <w:pPr>
        <w:pStyle w:val="Tekstpodstawowy"/>
        <w:rPr>
          <w:b/>
          <w:bCs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41577F" w:rsidRPr="00D366C3" w:rsidRDefault="0041577F" w:rsidP="00361A42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EA3AD1" w:rsidRDefault="0041577F" w:rsidP="00361A42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>z dnia 29 sierpnia 1997 r. o ochronie danych osobowych (</w:t>
      </w:r>
      <w:r w:rsidR="00F051F7" w:rsidRPr="00F051F7">
        <w:rPr>
          <w:rFonts w:ascii="Calibri" w:hAnsi="Calibri" w:cs="Calibri"/>
          <w:color w:val="FF0000"/>
          <w:sz w:val="22"/>
          <w:szCs w:val="22"/>
          <w:lang w:val="pl-PL"/>
        </w:rPr>
        <w:t xml:space="preserve">Dz. U. z 2015 r. poz. 2135 z </w:t>
      </w:r>
      <w:proofErr w:type="spellStart"/>
      <w:r w:rsidR="00F051F7" w:rsidRPr="00F051F7">
        <w:rPr>
          <w:rFonts w:ascii="Calibri" w:hAnsi="Calibri" w:cs="Calibri"/>
          <w:color w:val="FF0000"/>
          <w:sz w:val="22"/>
          <w:szCs w:val="22"/>
          <w:lang w:val="pl-PL"/>
        </w:rPr>
        <w:t>późn</w:t>
      </w:r>
      <w:proofErr w:type="spellEnd"/>
      <w:r w:rsidR="00F051F7" w:rsidRPr="00F051F7">
        <w:rPr>
          <w:rFonts w:ascii="Calibri" w:hAnsi="Calibri" w:cs="Calibri"/>
          <w:color w:val="FF0000"/>
          <w:sz w:val="22"/>
          <w:szCs w:val="22"/>
          <w:lang w:val="pl-PL"/>
        </w:rPr>
        <w:t>. zm.</w:t>
      </w:r>
      <w:r w:rsidRPr="007F395F">
        <w:rPr>
          <w:rFonts w:ascii="Calibri" w:hAnsi="Calibri" w:cs="Calibri"/>
          <w:sz w:val="22"/>
          <w:szCs w:val="22"/>
          <w:lang w:val="pl-PL"/>
        </w:rPr>
        <w:t>), upoważniam [___________________________________________] do przetwarzania danych osobowych w zbior</w:t>
      </w:r>
      <w:r w:rsidR="000B1DFC" w:rsidRPr="007F395F">
        <w:rPr>
          <w:rFonts w:ascii="Calibri" w:hAnsi="Calibri" w:cs="Calibri"/>
          <w:sz w:val="22"/>
          <w:szCs w:val="22"/>
          <w:lang w:val="pl-PL"/>
        </w:rPr>
        <w:t xml:space="preserve">ze </w:t>
      </w:r>
      <w:r w:rsidR="005900F3">
        <w:rPr>
          <w:rFonts w:ascii="Calibri" w:hAnsi="Calibri" w:cs="Calibri"/>
          <w:sz w:val="22"/>
          <w:szCs w:val="22"/>
          <w:lang w:val="pl-PL"/>
        </w:rPr>
        <w:t xml:space="preserve">Regionalny 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Program Operacyjny </w:t>
      </w:r>
      <w:r w:rsidR="005900F3">
        <w:rPr>
          <w:rFonts w:ascii="Calibri" w:hAnsi="Calibri" w:cs="Calibri"/>
          <w:sz w:val="22"/>
          <w:szCs w:val="22"/>
          <w:lang w:val="pl-PL"/>
        </w:rPr>
        <w:t>Województwa Świętokrzyskiego</w:t>
      </w:r>
      <w:r w:rsidR="00224A52" w:rsidRPr="007F395F">
        <w:rPr>
          <w:rFonts w:ascii="Calibri" w:hAnsi="Calibri" w:cs="Calibri"/>
          <w:sz w:val="22"/>
          <w:szCs w:val="22"/>
          <w:lang w:val="pl-PL"/>
        </w:rPr>
        <w:t>.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2606BE" w:rsidRDefault="002606BE" w:rsidP="00361A42">
      <w:pPr>
        <w:jc w:val="both"/>
        <w:rPr>
          <w:rFonts w:cs="Calibri"/>
        </w:rPr>
      </w:pPr>
    </w:p>
    <w:p w:rsidR="0041577F" w:rsidRPr="00EA3AD1" w:rsidRDefault="0041577F" w:rsidP="00361A4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</w:t>
      </w:r>
      <w:r w:rsidR="00224A52" w:rsidRPr="00EA3AD1">
        <w:rPr>
          <w:rFonts w:cs="Calibri"/>
        </w:rPr>
        <w:t>_______________</w:t>
      </w:r>
      <w:r w:rsidR="00224A52" w:rsidRPr="00EA3AD1">
        <w:rPr>
          <w:rFonts w:cs="Calibri"/>
        </w:rPr>
        <w:br/>
      </w:r>
      <w:r w:rsidR="00224A52" w:rsidRPr="00EA3AD1">
        <w:rPr>
          <w:rFonts w:cs="Calibri"/>
          <w:sz w:val="20"/>
          <w:szCs w:val="20"/>
        </w:rPr>
        <w:t>Czytelny podpis osoby</w:t>
      </w:r>
      <w:r w:rsidRPr="00EA3AD1">
        <w:rPr>
          <w:rFonts w:cs="Calibri"/>
          <w:sz w:val="20"/>
          <w:szCs w:val="20"/>
        </w:rPr>
        <w:t xml:space="preserve"> upoważnionej do wydawania i odwoływania upoważnień.</w:t>
      </w:r>
    </w:p>
    <w:p w:rsidR="002606BE" w:rsidRDefault="002606BE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DB7FDF" w:rsidRPr="00EA3AD1" w:rsidRDefault="00DB7FDF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DB7FDF" w:rsidRPr="00EA3AD1" w:rsidRDefault="00DB7FDF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E27A4" w:rsidRPr="001E6817" w:rsidRDefault="00224A52" w:rsidP="00361A42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="001E27A4" w:rsidRPr="001E6817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:rsidR="00DB7FDF" w:rsidRPr="00EA3AD1" w:rsidRDefault="001E27A4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="00224A52" w:rsidRPr="001E6817">
        <w:rPr>
          <w:rFonts w:ascii="Calibri" w:hAnsi="Calibri" w:cs="Calibri"/>
          <w:sz w:val="22"/>
          <w:szCs w:val="22"/>
          <w:lang w:val="pl-PL"/>
        </w:rPr>
        <w:t>______________________________</w:t>
      </w:r>
      <w:r w:rsidR="00224A52" w:rsidRPr="001E6817">
        <w:rPr>
          <w:rFonts w:ascii="Calibri" w:hAnsi="Calibri" w:cs="Calibri"/>
          <w:sz w:val="22"/>
          <w:szCs w:val="22"/>
          <w:lang w:val="pl-PL"/>
        </w:rPr>
        <w:br/>
      </w:r>
      <w:r w:rsidR="00224A52"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</w:t>
      </w:r>
      <w:r w:rsidR="00DB7FDF"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(miejscowość, data, podpis)</w:t>
      </w:r>
    </w:p>
    <w:p w:rsidR="0041577F" w:rsidRPr="00EA3AD1" w:rsidRDefault="0041577F" w:rsidP="00361A42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1577F" w:rsidRPr="00EA3AD1" w:rsidRDefault="0041577F" w:rsidP="00361A42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="00F051F7" w:rsidRPr="00F051F7">
        <w:rPr>
          <w:rFonts w:ascii="Calibri" w:hAnsi="Calibri" w:cs="Calibri"/>
          <w:color w:val="FF0000"/>
          <w:sz w:val="22"/>
          <w:szCs w:val="22"/>
          <w:lang w:val="pl-PL"/>
        </w:rPr>
        <w:t xml:space="preserve">Dz. U. z 2015 r. poz. 2135 z </w:t>
      </w:r>
      <w:proofErr w:type="spellStart"/>
      <w:r w:rsidR="00F051F7" w:rsidRPr="00F051F7">
        <w:rPr>
          <w:rFonts w:ascii="Calibri" w:hAnsi="Calibri" w:cs="Calibri"/>
          <w:color w:val="FF0000"/>
          <w:sz w:val="22"/>
          <w:szCs w:val="22"/>
          <w:lang w:val="pl-PL"/>
        </w:rPr>
        <w:t>późn</w:t>
      </w:r>
      <w:proofErr w:type="spellEnd"/>
      <w:r w:rsidR="00F051F7" w:rsidRPr="00F051F7">
        <w:rPr>
          <w:rFonts w:ascii="Calibri" w:hAnsi="Calibri" w:cs="Calibri"/>
          <w:color w:val="FF0000"/>
          <w:sz w:val="22"/>
          <w:szCs w:val="22"/>
          <w:lang w:val="pl-PL"/>
        </w:rPr>
        <w:t>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zatrudnienia </w:t>
      </w:r>
      <w:r w:rsidR="002606B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224A52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606BE" w:rsidRPr="00EA3AD1" w:rsidRDefault="002606BE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41577F" w:rsidRPr="00EA3AD1" w:rsidRDefault="0041577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</w:t>
      </w:r>
      <w:r w:rsidR="00224A52"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_______________________________</w:t>
      </w:r>
    </w:p>
    <w:p w:rsidR="0041577F" w:rsidRPr="00EA3AD1" w:rsidRDefault="00DB7FD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EA3AD1">
        <w:rPr>
          <w:rFonts w:ascii="Calibri" w:hAnsi="Calibri" w:cs="Calibri"/>
          <w:color w:val="000000"/>
          <w:spacing w:val="-1"/>
          <w:sz w:val="20"/>
          <w:lang w:val="pl-PL"/>
        </w:rPr>
        <w:t>Czytelny podpis osoby składającej oświadczenie</w:t>
      </w:r>
    </w:p>
    <w:p w:rsidR="0041577F" w:rsidRPr="00EA3AD1" w:rsidRDefault="0041577F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24A52" w:rsidRPr="00EA3AD1" w:rsidRDefault="00224A52" w:rsidP="00361A4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D490C" w:rsidRPr="00C3041F" w:rsidRDefault="00963FDE" w:rsidP="00361A42">
      <w:pPr>
        <w:spacing w:after="60"/>
        <w:jc w:val="both"/>
        <w:rPr>
          <w:rFonts w:cs="Calibri"/>
        </w:rPr>
      </w:pPr>
      <w:r>
        <w:rPr>
          <w:rFonts w:cs="Calibri"/>
        </w:rPr>
        <w:br w:type="page"/>
      </w:r>
      <w:r w:rsidR="009D490C"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8</w:t>
      </w:r>
      <w:r w:rsidR="009D490C" w:rsidRPr="00C3041F">
        <w:rPr>
          <w:rFonts w:cs="Calibri"/>
        </w:rPr>
        <w:t xml:space="preserve"> do umowy: Wzór odwołania upoważnienia do przetwarzania danych osobowych </w:t>
      </w:r>
      <w:r w:rsidR="009D490C" w:rsidRPr="00C3041F">
        <w:rPr>
          <w:rFonts w:cs="Calibri"/>
        </w:rPr>
        <w:br/>
        <w:t>na poziomie beneficjenta i podmiotów przez niego umocowanych</w:t>
      </w:r>
    </w:p>
    <w:p w:rsidR="009D490C" w:rsidRPr="00C3041F" w:rsidRDefault="00A8432E" w:rsidP="00361A42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165100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3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77F" w:rsidRPr="00D366C3" w:rsidRDefault="0041577F" w:rsidP="00361A42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D366C3" w:rsidRDefault="0041577F" w:rsidP="00361A42">
      <w:pPr>
        <w:jc w:val="both"/>
      </w:pP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sz w:val="20"/>
          <w:szCs w:val="20"/>
        </w:rPr>
        <w:t xml:space="preserve">Z dniem </w:t>
      </w:r>
      <w:r w:rsidR="001E27A4">
        <w:rPr>
          <w:rFonts w:cs="Calibri"/>
          <w:sz w:val="20"/>
          <w:szCs w:val="20"/>
        </w:rPr>
        <w:t xml:space="preserve">________________ </w:t>
      </w:r>
      <w:r w:rsidRPr="00EB3305">
        <w:rPr>
          <w:rFonts w:cs="Calibri"/>
          <w:sz w:val="20"/>
          <w:szCs w:val="20"/>
        </w:rPr>
        <w:t xml:space="preserve">r., na podstawie art. 37 w związku z art. 31 ustawy </w:t>
      </w:r>
      <w:r w:rsidRPr="00EB3305">
        <w:rPr>
          <w:rFonts w:cs="Calibri"/>
          <w:sz w:val="20"/>
          <w:szCs w:val="20"/>
        </w:rPr>
        <w:br/>
        <w:t>z dnia 29 sierpnia 1997 r. o ochronie danych osobowych (</w:t>
      </w:r>
      <w:r w:rsidR="00F051F7" w:rsidRPr="00F051F7">
        <w:rPr>
          <w:rFonts w:cs="Calibri"/>
          <w:color w:val="FF0000"/>
          <w:sz w:val="20"/>
          <w:szCs w:val="20"/>
        </w:rPr>
        <w:t xml:space="preserve">Dz. U. z 2015 r. poz. 2135 z </w:t>
      </w:r>
      <w:proofErr w:type="spellStart"/>
      <w:r w:rsidR="00F051F7" w:rsidRPr="00F051F7">
        <w:rPr>
          <w:rFonts w:cs="Calibri"/>
          <w:color w:val="FF0000"/>
          <w:sz w:val="20"/>
          <w:szCs w:val="20"/>
        </w:rPr>
        <w:t>późn</w:t>
      </w:r>
      <w:proofErr w:type="spellEnd"/>
      <w:r w:rsidR="00F051F7" w:rsidRPr="00F051F7">
        <w:rPr>
          <w:rFonts w:cs="Calibri"/>
          <w:color w:val="FF0000"/>
          <w:sz w:val="20"/>
          <w:szCs w:val="20"/>
        </w:rPr>
        <w:t>. zm.</w:t>
      </w:r>
      <w:r w:rsidRPr="00EB3305">
        <w:rPr>
          <w:rFonts w:cs="Calibri"/>
          <w:sz w:val="20"/>
          <w:szCs w:val="20"/>
        </w:rPr>
        <w:t>), odwołuję upoważnienie Pana /Pani</w:t>
      </w: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 xml:space="preserve"> </w:t>
      </w:r>
      <w:r w:rsidR="001E27A4">
        <w:rPr>
          <w:rFonts w:cs="Calibri"/>
          <w:sz w:val="20"/>
          <w:szCs w:val="20"/>
        </w:rPr>
        <w:t>______________________________</w:t>
      </w:r>
      <w:r w:rsidRPr="00EB3305">
        <w:rPr>
          <w:rFonts w:cs="Calibri"/>
          <w:sz w:val="20"/>
          <w:szCs w:val="20"/>
        </w:rPr>
        <w:t xml:space="preserve"> do przetwarzania danych osobowych </w:t>
      </w:r>
      <w:r w:rsidR="000D5BAF">
        <w:rPr>
          <w:rFonts w:cs="Calibri"/>
          <w:sz w:val="20"/>
          <w:szCs w:val="20"/>
        </w:rPr>
        <w:br/>
        <w:t xml:space="preserve">nr </w:t>
      </w:r>
      <w:r w:rsidR="001E27A4">
        <w:rPr>
          <w:rFonts w:cs="Calibri"/>
          <w:sz w:val="20"/>
          <w:szCs w:val="20"/>
        </w:rPr>
        <w:t>___________</w:t>
      </w:r>
      <w:r w:rsidR="000D5BAF">
        <w:rPr>
          <w:rFonts w:cs="Calibri"/>
          <w:sz w:val="20"/>
          <w:szCs w:val="20"/>
        </w:rPr>
        <w:t xml:space="preserve"> </w:t>
      </w:r>
      <w:r w:rsidRPr="00EB3305">
        <w:rPr>
          <w:rFonts w:cs="Calibri"/>
          <w:sz w:val="20"/>
          <w:szCs w:val="20"/>
        </w:rPr>
        <w:t xml:space="preserve">wydane w dniu </w:t>
      </w:r>
      <w:r w:rsidR="001E27A4">
        <w:rPr>
          <w:rFonts w:cs="Calibri"/>
          <w:sz w:val="20"/>
          <w:szCs w:val="20"/>
        </w:rPr>
        <w:t>_____________</w:t>
      </w:r>
      <w:r w:rsidRPr="00EB3305">
        <w:rPr>
          <w:rFonts w:cs="Calibri"/>
          <w:sz w:val="20"/>
          <w:szCs w:val="20"/>
        </w:rPr>
        <w:t xml:space="preserve"> </w:t>
      </w:r>
    </w:p>
    <w:p w:rsidR="0041577F" w:rsidRDefault="0041577F" w:rsidP="00361A42">
      <w:pPr>
        <w:jc w:val="both"/>
        <w:rPr>
          <w:rFonts w:cs="Calibri"/>
          <w:sz w:val="20"/>
          <w:szCs w:val="20"/>
        </w:rPr>
      </w:pPr>
    </w:p>
    <w:p w:rsidR="002606BE" w:rsidRPr="00EB3305" w:rsidRDefault="002606BE" w:rsidP="00361A42">
      <w:pPr>
        <w:jc w:val="both"/>
        <w:rPr>
          <w:rFonts w:cs="Calibri"/>
          <w:sz w:val="20"/>
          <w:szCs w:val="20"/>
        </w:rPr>
      </w:pPr>
    </w:p>
    <w:p w:rsidR="0041577F" w:rsidRPr="00EB3305" w:rsidRDefault="001E27A4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______________________________</w:t>
      </w:r>
    </w:p>
    <w:p w:rsidR="0041577F" w:rsidRPr="00EB3305" w:rsidRDefault="001E27A4" w:rsidP="00361A4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</w:t>
      </w:r>
      <w:r w:rsidR="0041577F" w:rsidRPr="00EB3305">
        <w:rPr>
          <w:rFonts w:cs="Calibri"/>
          <w:sz w:val="20"/>
          <w:szCs w:val="20"/>
        </w:rPr>
        <w:t>Czytelny podpis osoby, upoważnionej do wydawania i odwoływania upoważnień</w:t>
      </w:r>
    </w:p>
    <w:p w:rsidR="0041577F" w:rsidRPr="00EB3305" w:rsidRDefault="0041577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41577F" w:rsidRPr="00EB3305" w:rsidRDefault="0041577F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41577F" w:rsidRPr="00EB3305" w:rsidRDefault="001E27A4" w:rsidP="00361A42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______________________________</w:t>
      </w:r>
    </w:p>
    <w:p w:rsidR="0041577F" w:rsidRPr="00EB3305" w:rsidRDefault="0041577F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</w:t>
      </w: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>(miejscowość, data)</w:t>
      </w: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</w:p>
    <w:p w:rsidR="0041577F" w:rsidRDefault="0041577F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Pr="00EB3305" w:rsidRDefault="002606BE" w:rsidP="00361A42">
      <w:pPr>
        <w:jc w:val="both"/>
        <w:rPr>
          <w:rFonts w:cs="Calibri"/>
          <w:sz w:val="20"/>
          <w:szCs w:val="20"/>
        </w:rPr>
      </w:pPr>
    </w:p>
    <w:p w:rsidR="00837390" w:rsidRDefault="0041577F" w:rsidP="00361A4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="009E3D02" w:rsidRPr="005F3434">
        <w:rPr>
          <w:rFonts w:cs="Calibri"/>
          <w:sz w:val="20"/>
          <w:szCs w:val="20"/>
        </w:rPr>
        <w:t>ić</w:t>
      </w:r>
    </w:p>
    <w:p w:rsidR="00B55BE2" w:rsidRDefault="00837390" w:rsidP="00361A42">
      <w:pPr>
        <w:pStyle w:val="Nagwek2"/>
        <w:numPr>
          <w:ilvl w:val="0"/>
          <w:numId w:val="0"/>
        </w:numPr>
        <w:spacing w:after="0" w:line="240" w:lineRule="auto"/>
        <w:rPr>
          <w:rFonts w:cs="Calibri"/>
          <w:sz w:val="20"/>
          <w:szCs w:val="20"/>
        </w:rPr>
        <w:sectPr w:rsidR="00B55B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sz w:val="20"/>
          <w:szCs w:val="20"/>
        </w:rPr>
        <w:br w:type="page"/>
      </w:r>
      <w:bookmarkStart w:id="1" w:name="_Toc410634233"/>
    </w:p>
    <w:p w:rsidR="00CA7847" w:rsidRDefault="00A8432E" w:rsidP="00361A42">
      <w:pPr>
        <w:pStyle w:val="Nagwek2"/>
        <w:numPr>
          <w:ilvl w:val="0"/>
          <w:numId w:val="0"/>
        </w:numPr>
        <w:spacing w:after="0" w:line="240" w:lineRule="auto"/>
        <w:rPr>
          <w:rFonts w:ascii="Calibri" w:hAnsi="Calibri" w:cs="Arial"/>
          <w:b w:val="0"/>
          <w:iCs/>
          <w:kern w:val="32"/>
          <w:lang w:eastAsia="pl-PL"/>
        </w:rPr>
      </w:pPr>
      <w:r>
        <w:rPr>
          <w:rFonts w:ascii="Calibri" w:hAnsi="Calibri" w:cs="Arial"/>
          <w:b w:val="0"/>
          <w:iCs/>
          <w:noProof/>
          <w:kern w:val="32"/>
          <w:lang w:eastAsia="pl-PL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595630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4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847" w:rsidRPr="00CA7847">
        <w:rPr>
          <w:rFonts w:ascii="Calibri" w:hAnsi="Calibri" w:cs="Arial"/>
          <w:b w:val="0"/>
          <w:iCs/>
          <w:kern w:val="32"/>
          <w:lang w:eastAsia="pl-PL"/>
        </w:rPr>
        <w:t>Załącznik nr 9 do umowy Wzór Wniosku o nadanie/zmianę/wycofanie dostępu dla osoby uprawnionej</w:t>
      </w:r>
      <w:r w:rsidR="00CA7847" w:rsidRPr="00CA7847">
        <w:rPr>
          <w:rStyle w:val="Odwoanieprzypisudolnego"/>
          <w:rFonts w:ascii="Calibri" w:hAnsi="Calibri"/>
          <w:b w:val="0"/>
          <w:iCs/>
          <w:kern w:val="32"/>
          <w:lang w:eastAsia="pl-PL"/>
        </w:rPr>
        <w:footnoteReference w:id="17"/>
      </w:r>
      <w:bookmarkEnd w:id="1"/>
    </w:p>
    <w:p w:rsidR="00CA7847" w:rsidRPr="00CA7847" w:rsidRDefault="00CA7847" w:rsidP="00361A42">
      <w:pPr>
        <w:rPr>
          <w:b/>
          <w:lang w:eastAsia="pl-PL"/>
        </w:rPr>
      </w:pPr>
    </w:p>
    <w:p w:rsidR="00CA7847" w:rsidRPr="00B55BE2" w:rsidRDefault="00CA7847" w:rsidP="006429A2">
      <w:pPr>
        <w:numPr>
          <w:ilvl w:val="5"/>
          <w:numId w:val="45"/>
        </w:numPr>
        <w:spacing w:after="0" w:line="240" w:lineRule="auto"/>
        <w:ind w:left="556" w:hanging="556"/>
        <w:jc w:val="both"/>
        <w:rPr>
          <w:rFonts w:cs="Arial"/>
          <w:b/>
          <w:lang w:eastAsia="pl-PL"/>
        </w:rPr>
      </w:pPr>
      <w:r w:rsidRPr="00B55BE2">
        <w:rPr>
          <w:rFonts w:cs="Arial"/>
          <w:lang w:eastAsia="pl-PL"/>
        </w:rPr>
        <w:t>Wniosek o nadanie/zmianę</w:t>
      </w:r>
      <w:r w:rsidRPr="00B55BE2">
        <w:rPr>
          <w:rStyle w:val="Odwoanieprzypisudolnego"/>
          <w:lang w:eastAsia="pl-PL"/>
        </w:rPr>
        <w:footnoteReference w:id="18"/>
      </w:r>
      <w:r w:rsidRPr="00B55BE2">
        <w:rPr>
          <w:rFonts w:cs="Arial"/>
          <w:lang w:eastAsia="pl-PL"/>
        </w:rPr>
        <w:t xml:space="preserve"> dostępu dla osoby uprawnionej w ramach SL2014</w:t>
      </w:r>
      <w:r w:rsidRPr="00B55BE2">
        <w:rPr>
          <w:rStyle w:val="Odwoanieprzypisudolnego"/>
          <w:lang w:eastAsia="pl-PL"/>
        </w:rPr>
        <w:footnoteReference w:id="19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Beneficjenta: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spacing w:after="0" w:line="240" w:lineRule="auto"/>
        <w:jc w:val="both"/>
        <w:rPr>
          <w:rFonts w:cs="Arial"/>
          <w:sz w:val="14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osoby uprawnionej:</w:t>
            </w: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PESEL</w:t>
            </w:r>
            <w:r w:rsidRPr="00B55BE2">
              <w:rPr>
                <w:rStyle w:val="Odwoanieprzypisudolnego"/>
                <w:lang w:eastAsia="pl-PL"/>
              </w:rPr>
              <w:footnoteReference w:id="20"/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A7847" w:rsidRPr="00B55BE2" w:rsidTr="00F10A57">
        <w:tc>
          <w:tcPr>
            <w:tcW w:w="9212" w:type="dxa"/>
            <w:shd w:val="clear" w:color="auto" w:fill="4BACC6"/>
            <w:vAlign w:val="bottom"/>
          </w:tcPr>
          <w:p w:rsidR="00CA7847" w:rsidRPr="00B55BE2" w:rsidRDefault="00C25824" w:rsidP="00361A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br w:type="page"/>
            </w:r>
            <w:r w:rsidR="00CA7847" w:rsidRPr="00B55BE2">
              <w:rPr>
                <w:rFonts w:cs="Arial"/>
                <w:b/>
                <w:lang w:eastAsia="pl-PL"/>
              </w:rPr>
              <w:t>Oświadczenie osoby uprawnionej</w:t>
            </w:r>
            <w:r w:rsidR="00CA7847" w:rsidRPr="00B55BE2">
              <w:rPr>
                <w:rStyle w:val="Odwoanieprzypisudolnego"/>
                <w:b/>
                <w:lang w:eastAsia="pl-PL"/>
              </w:rPr>
              <w:footnoteReference w:id="21"/>
            </w:r>
            <w:r w:rsidR="00CA7847" w:rsidRPr="00B55BE2">
              <w:rPr>
                <w:rFonts w:cs="Arial"/>
                <w:b/>
                <w:lang w:eastAsia="pl-PL"/>
              </w:rPr>
              <w:t>:</w:t>
            </w:r>
          </w:p>
        </w:tc>
      </w:tr>
      <w:tr w:rsidR="00CA7847" w:rsidRPr="00B55BE2" w:rsidTr="00F10A57">
        <w:tc>
          <w:tcPr>
            <w:tcW w:w="921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:rsidR="00CA7847" w:rsidRPr="00B55BE2" w:rsidRDefault="00CA7847" w:rsidP="00361A42">
            <w:pPr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                                         Imię                                         Nazwisko</w:t>
            </w:r>
          </w:p>
          <w:p w:rsidR="00CA7847" w:rsidRPr="00B55BE2" w:rsidRDefault="00C25824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</w:t>
            </w:r>
            <w:r w:rsidR="00CA7847" w:rsidRPr="00B55BE2">
              <w:rPr>
                <w:rFonts w:cs="Arial"/>
                <w:lang w:eastAsia="pl-PL"/>
              </w:rPr>
              <w:t>apoznałem</w:t>
            </w:r>
            <w:r w:rsidR="00B55BE2" w:rsidRPr="00B55BE2">
              <w:rPr>
                <w:rFonts w:cs="Arial"/>
                <w:lang w:eastAsia="pl-PL"/>
              </w:rPr>
              <w:t>/</w:t>
            </w:r>
            <w:proofErr w:type="spellStart"/>
            <w:r w:rsidR="00B55BE2" w:rsidRPr="00B55BE2">
              <w:rPr>
                <w:rFonts w:cs="Arial"/>
                <w:lang w:eastAsia="pl-PL"/>
              </w:rPr>
              <w:t>am</w:t>
            </w:r>
            <w:proofErr w:type="spellEnd"/>
            <w:r w:rsidR="00CA7847" w:rsidRPr="00B55BE2">
              <w:rPr>
                <w:rFonts w:cs="Arial"/>
                <w:lang w:eastAsia="pl-PL"/>
              </w:rPr>
              <w:t xml:space="preserve"> się z Regulaminem bezpieczeństwa informacji przetwarzanych w aplikacji głównej centralnego systemu teleinformatycznego i zobowiązuję się do jego przestrzegania</w:t>
            </w:r>
            <w:r w:rsidR="00CA7847" w:rsidRPr="00B55BE2">
              <w:rPr>
                <w:rFonts w:cs="Arial"/>
                <w:b/>
                <w:lang w:eastAsia="pl-PL"/>
              </w:rPr>
              <w:t>.</w:t>
            </w:r>
          </w:p>
          <w:p w:rsidR="00CA7847" w:rsidRPr="00B55BE2" w:rsidRDefault="00CA7847" w:rsidP="00361A42">
            <w:pPr>
              <w:spacing w:before="240" w:after="60" w:line="360" w:lineRule="auto"/>
              <w:ind w:left="720"/>
              <w:jc w:val="both"/>
              <w:rPr>
                <w:rFonts w:cs="Arial"/>
                <w:lang w:eastAsia="pl-PL"/>
              </w:rPr>
            </w:pPr>
          </w:p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………………………………………………………………….</w:t>
            </w:r>
          </w:p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</w:rPr>
            </w:pPr>
            <w:r w:rsidRPr="00B55BE2">
              <w:rPr>
                <w:rFonts w:cs="Arial"/>
                <w:lang w:eastAsia="pl-PL"/>
              </w:rPr>
              <w:t>Data, Podpis osoby uprawnionej</w:t>
            </w:r>
          </w:p>
        </w:tc>
      </w:tr>
    </w:tbl>
    <w:p w:rsidR="00CA7847" w:rsidRPr="00B55BE2" w:rsidRDefault="00CA7847" w:rsidP="00361A42">
      <w:pPr>
        <w:spacing w:before="240" w:after="60" w:line="360" w:lineRule="auto"/>
        <w:jc w:val="both"/>
        <w:rPr>
          <w:rFonts w:cs="Arial"/>
          <w:lang w:eastAsia="pl-PL"/>
        </w:rPr>
      </w:pPr>
      <w:r w:rsidRPr="00B55BE2">
        <w:rPr>
          <w:rFonts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Aplikacja obsługi wniosków o płatność, w tym: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Wnioski o płatność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 Korespondencja 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Harmonogram płatności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Monitorowanie uczestników projektu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Zamówienia publiczne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Personel projektu</w:t>
            </w:r>
          </w:p>
        </w:tc>
      </w:tr>
    </w:tbl>
    <w:p w:rsidR="00CA7847" w:rsidRPr="00B55BE2" w:rsidRDefault="00CA7847" w:rsidP="00361A42">
      <w:pPr>
        <w:spacing w:before="120" w:after="60" w:line="360" w:lineRule="auto"/>
        <w:jc w:val="both"/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Oświadczenie Beneficjenta:</w:t>
            </w:r>
          </w:p>
        </w:tc>
      </w:tr>
      <w:tr w:rsidR="00CA7847" w:rsidRPr="00B55BE2" w:rsidTr="00F10A57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3794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F10A57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Podpis Beneficjenta*</w:t>
            </w:r>
          </w:p>
        </w:tc>
        <w:tc>
          <w:tcPr>
            <w:tcW w:w="5528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Default="00CA7847" w:rsidP="00361A42">
      <w:pPr>
        <w:spacing w:after="0" w:line="240" w:lineRule="auto"/>
        <w:rPr>
          <w:rFonts w:cs="Arial"/>
          <w:lang w:eastAsia="pl-PL"/>
        </w:rPr>
      </w:pPr>
      <w:r w:rsidRPr="00B55BE2">
        <w:rPr>
          <w:rFonts w:cs="Arial"/>
          <w:b/>
          <w:lang w:eastAsia="pl-PL"/>
        </w:rPr>
        <w:t xml:space="preserve">* </w:t>
      </w:r>
      <w:r w:rsidRPr="001202A7">
        <w:rPr>
          <w:rFonts w:cs="Arial"/>
          <w:lang w:eastAsia="pl-PL"/>
        </w:rPr>
        <w:t xml:space="preserve">Osoba/Osoby uprawnione do reprezentowania Beneficjenta (np. prokurent, członek </w:t>
      </w:r>
      <w:r w:rsidR="001202A7" w:rsidRPr="001202A7">
        <w:rPr>
          <w:rFonts w:cs="Arial"/>
          <w:lang w:eastAsia="pl-PL"/>
        </w:rPr>
        <w:tab/>
      </w:r>
      <w:r w:rsidRPr="001202A7">
        <w:rPr>
          <w:rFonts w:cs="Arial"/>
          <w:lang w:eastAsia="pl-PL"/>
        </w:rPr>
        <w:t>zarządu, itd.)</w:t>
      </w:r>
      <w:r w:rsidR="001202A7">
        <w:rPr>
          <w:rFonts w:cs="Arial"/>
          <w:lang w:eastAsia="pl-PL"/>
        </w:rPr>
        <w:tab/>
      </w:r>
      <w:r w:rsidR="001202A7">
        <w:rPr>
          <w:rFonts w:cs="Arial"/>
          <w:lang w:eastAsia="pl-PL"/>
        </w:rPr>
        <w:br/>
      </w:r>
    </w:p>
    <w:p w:rsidR="00136148" w:rsidRDefault="00136148" w:rsidP="00361A42">
      <w:pPr>
        <w:spacing w:after="0" w:line="240" w:lineRule="auto"/>
        <w:ind w:left="556"/>
        <w:rPr>
          <w:rFonts w:cs="Arial"/>
          <w:lang w:eastAsia="pl-PL"/>
        </w:rPr>
      </w:pPr>
    </w:p>
    <w:p w:rsidR="00CA7847" w:rsidRPr="00B55BE2" w:rsidRDefault="00CA7847" w:rsidP="006429A2">
      <w:pPr>
        <w:numPr>
          <w:ilvl w:val="5"/>
          <w:numId w:val="45"/>
        </w:numPr>
        <w:ind w:left="556" w:hanging="556"/>
        <w:jc w:val="both"/>
        <w:rPr>
          <w:rFonts w:cs="Arial"/>
          <w:lang w:eastAsia="pl-PL"/>
        </w:rPr>
      </w:pPr>
      <w:r w:rsidRPr="00B55BE2">
        <w:rPr>
          <w:rFonts w:cs="Arial"/>
          <w:lang w:eastAsia="pl-PL"/>
        </w:rPr>
        <w:lastRenderedPageBreak/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Beneficjenta: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ind w:left="1080"/>
        <w:jc w:val="both"/>
        <w:rPr>
          <w:rFonts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osoby uprawnionej: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PESEL</w:t>
            </w:r>
            <w:r w:rsidRPr="00B55BE2">
              <w:rPr>
                <w:rStyle w:val="Odwoanieprzypisudolnego"/>
                <w:lang w:eastAsia="pl-PL"/>
              </w:rPr>
              <w:footnoteReference w:id="22"/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jc w:val="both"/>
        <w:rPr>
          <w:rFonts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A7847" w:rsidRPr="00B55BE2" w:rsidTr="00F10A57">
        <w:tc>
          <w:tcPr>
            <w:tcW w:w="6588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F10A57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Podpis Beneficjenta*</w:t>
            </w:r>
          </w:p>
        </w:tc>
        <w:tc>
          <w:tcPr>
            <w:tcW w:w="273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BD3C97" w:rsidRPr="001202A7" w:rsidRDefault="00CA7847" w:rsidP="00361A42">
      <w:pPr>
        <w:spacing w:after="0" w:line="240" w:lineRule="auto"/>
        <w:rPr>
          <w:rFonts w:cs="Calibri"/>
        </w:rPr>
      </w:pPr>
      <w:r w:rsidRPr="001202A7">
        <w:rPr>
          <w:rFonts w:cs="Arial"/>
          <w:lang w:eastAsia="pl-PL"/>
        </w:rPr>
        <w:t>* Osoba/Osoby uprawnione do reprezentowania Beneficjenta (np. prokurent, członek zarządu, itd.)</w:t>
      </w:r>
    </w:p>
    <w:sectPr w:rsidR="00BD3C97" w:rsidRPr="001202A7" w:rsidSect="00B55BE2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F5" w:rsidRDefault="00F04DF5" w:rsidP="009D490C">
      <w:pPr>
        <w:spacing w:after="0" w:line="240" w:lineRule="auto"/>
      </w:pPr>
      <w:r>
        <w:separator/>
      </w:r>
    </w:p>
  </w:endnote>
  <w:endnote w:type="continuationSeparator" w:id="1">
    <w:p w:rsidR="00F04DF5" w:rsidRDefault="00F04DF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5" w:rsidRPr="00392D90" w:rsidRDefault="00F377A2">
    <w:pPr>
      <w:pStyle w:val="Stopka"/>
      <w:jc w:val="right"/>
      <w:rPr>
        <w:rFonts w:ascii="Calibri" w:hAnsi="Calibri" w:cs="Calibri"/>
        <w:sz w:val="20"/>
        <w:szCs w:val="20"/>
      </w:rPr>
    </w:pPr>
    <w:r w:rsidRPr="00392D90">
      <w:rPr>
        <w:rFonts w:ascii="Calibri" w:hAnsi="Calibri" w:cs="Calibri"/>
        <w:sz w:val="20"/>
        <w:szCs w:val="20"/>
      </w:rPr>
      <w:fldChar w:fldCharType="begin"/>
    </w:r>
    <w:r w:rsidR="00F04DF5" w:rsidRPr="00392D90">
      <w:rPr>
        <w:rFonts w:ascii="Calibri" w:hAnsi="Calibri" w:cs="Calibri"/>
        <w:sz w:val="20"/>
        <w:szCs w:val="20"/>
      </w:rPr>
      <w:instrText>PAGE   \* MERGEFORMAT</w:instrText>
    </w:r>
    <w:r w:rsidRPr="00392D90">
      <w:rPr>
        <w:rFonts w:ascii="Calibri" w:hAnsi="Calibri" w:cs="Calibri"/>
        <w:sz w:val="20"/>
        <w:szCs w:val="20"/>
      </w:rPr>
      <w:fldChar w:fldCharType="separate"/>
    </w:r>
    <w:r w:rsidR="00EF0F13">
      <w:rPr>
        <w:rFonts w:ascii="Calibri" w:hAnsi="Calibri" w:cs="Calibri"/>
        <w:noProof/>
        <w:sz w:val="20"/>
        <w:szCs w:val="20"/>
      </w:rPr>
      <w:t>30</w:t>
    </w:r>
    <w:r w:rsidRPr="00392D90">
      <w:rPr>
        <w:rFonts w:ascii="Calibri" w:hAnsi="Calibri" w:cs="Calibri"/>
        <w:sz w:val="20"/>
        <w:szCs w:val="20"/>
      </w:rPr>
      <w:fldChar w:fldCharType="end"/>
    </w:r>
  </w:p>
  <w:p w:rsidR="00F04DF5" w:rsidRDefault="00F04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5" w:rsidRPr="00392D90" w:rsidRDefault="00F377A2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392D90">
      <w:rPr>
        <w:rStyle w:val="Numerstrony"/>
        <w:sz w:val="16"/>
        <w:szCs w:val="16"/>
      </w:rPr>
      <w:fldChar w:fldCharType="begin"/>
    </w:r>
    <w:r w:rsidR="00F04DF5" w:rsidRPr="00392D90">
      <w:rPr>
        <w:rStyle w:val="Numerstrony"/>
        <w:sz w:val="16"/>
        <w:szCs w:val="16"/>
      </w:rPr>
      <w:instrText xml:space="preserve">PAGE  </w:instrText>
    </w:r>
    <w:r w:rsidRPr="00392D90">
      <w:rPr>
        <w:rStyle w:val="Numerstrony"/>
        <w:sz w:val="16"/>
        <w:szCs w:val="16"/>
      </w:rPr>
      <w:fldChar w:fldCharType="separate"/>
    </w:r>
    <w:r w:rsidR="00EF0F13">
      <w:rPr>
        <w:rStyle w:val="Numerstrony"/>
        <w:noProof/>
        <w:sz w:val="16"/>
        <w:szCs w:val="16"/>
      </w:rPr>
      <w:t>1</w:t>
    </w:r>
    <w:r w:rsidRPr="00392D90">
      <w:rPr>
        <w:rStyle w:val="Numerstrony"/>
        <w:sz w:val="16"/>
        <w:szCs w:val="16"/>
      </w:rPr>
      <w:fldChar w:fldCharType="end"/>
    </w:r>
  </w:p>
  <w:p w:rsidR="00F04DF5" w:rsidRDefault="00F04DF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F5" w:rsidRDefault="00F04DF5" w:rsidP="009D490C">
      <w:pPr>
        <w:spacing w:after="0" w:line="240" w:lineRule="auto"/>
      </w:pPr>
      <w:r>
        <w:separator/>
      </w:r>
    </w:p>
  </w:footnote>
  <w:footnote w:type="continuationSeparator" w:id="1">
    <w:p w:rsidR="00F04DF5" w:rsidRDefault="00F04DF5" w:rsidP="009D490C">
      <w:pPr>
        <w:spacing w:after="0" w:line="240" w:lineRule="auto"/>
      </w:pPr>
      <w:r>
        <w:continuationSeparator/>
      </w:r>
    </w:p>
  </w:footnote>
  <w:footnote w:id="2">
    <w:p w:rsidR="00F04DF5" w:rsidRPr="005C7722" w:rsidRDefault="00F04DF5" w:rsidP="00B212D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 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</w:t>
      </w:r>
      <w:r w:rsidRPr="005C772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proofErr w:type="spellStart"/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proofErr w:type="spellEnd"/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F04DF5" w:rsidRPr="00573A75" w:rsidRDefault="00F04DF5" w:rsidP="00B212D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 xml:space="preserve">ach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4">
    <w:p w:rsidR="00F04DF5" w:rsidRPr="007F395F" w:rsidRDefault="00F04DF5">
      <w:pPr>
        <w:pStyle w:val="Tekstprzypisudolnego"/>
        <w:rPr>
          <w:rFonts w:ascii="Calibri" w:hAnsi="Calibri" w:cs="Calibri"/>
          <w:sz w:val="16"/>
          <w:szCs w:val="16"/>
        </w:rPr>
      </w:pPr>
      <w:r w:rsidRPr="007F39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395F">
        <w:rPr>
          <w:rFonts w:ascii="Calibri" w:hAnsi="Calibri" w:cs="Calibri"/>
          <w:sz w:val="16"/>
          <w:szCs w:val="16"/>
        </w:rPr>
        <w:t xml:space="preserve"> Przepis nie ma zastosowania do czasu udostępnienia odpowiednich funkcjonalności w ramach SYRIUSZ®</w:t>
      </w:r>
      <w:r w:rsidRPr="00DF2842">
        <w:rPr>
          <w:rFonts w:ascii="Calibri" w:hAnsi="Calibri" w:cs="Calibri"/>
          <w:sz w:val="16"/>
          <w:szCs w:val="16"/>
        </w:rPr>
        <w:t>.</w:t>
      </w:r>
    </w:p>
  </w:footnote>
  <w:footnote w:id="5">
    <w:p w:rsidR="00F04DF5" w:rsidRDefault="00F04DF5" w:rsidP="00383BBF">
      <w:pPr>
        <w:pStyle w:val="Tekstprzypisudolnego"/>
        <w:spacing w:after="60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3BB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>audytowych</w:t>
      </w:r>
      <w:proofErr w:type="spellEnd"/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6">
    <w:p w:rsidR="00F04DF5" w:rsidRPr="0031302D" w:rsidRDefault="00F04DF5">
      <w:pPr>
        <w:pStyle w:val="Tekstprzypisudolnego"/>
        <w:rPr>
          <w:rFonts w:ascii="Calibri" w:hAnsi="Calibri"/>
          <w:sz w:val="16"/>
        </w:rPr>
      </w:pPr>
      <w:r w:rsidRPr="0031302D">
        <w:rPr>
          <w:rStyle w:val="Odwoanieprzypisudolnego"/>
          <w:rFonts w:ascii="Calibri" w:hAnsi="Calibri"/>
          <w:sz w:val="16"/>
        </w:rPr>
        <w:footnoteRef/>
      </w:r>
      <w:r w:rsidRPr="0031302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zakresie nieuregulowanym s</w:t>
      </w:r>
      <w:r w:rsidRPr="0031302D">
        <w:rPr>
          <w:rFonts w:ascii="Calibri" w:hAnsi="Calibri" w:cs="Calibri"/>
          <w:sz w:val="16"/>
        </w:rPr>
        <w:t xml:space="preserve">tosuje </w:t>
      </w:r>
      <w:r>
        <w:rPr>
          <w:rFonts w:ascii="Calibri" w:hAnsi="Calibri" w:cs="Calibri"/>
          <w:sz w:val="16"/>
        </w:rPr>
        <w:t xml:space="preserve">się </w:t>
      </w:r>
      <w:r w:rsidRPr="0031302D">
        <w:rPr>
          <w:rFonts w:ascii="Calibri" w:hAnsi="Calibri" w:cs="Calibri"/>
          <w:sz w:val="16"/>
        </w:rPr>
        <w:t xml:space="preserve">procedurę nr 4 określoną w załączniku nr 3 do </w:t>
      </w:r>
      <w:r>
        <w:rPr>
          <w:rFonts w:ascii="Calibri" w:hAnsi="Calibri" w:cs="Calibri"/>
          <w:sz w:val="16"/>
        </w:rPr>
        <w:t>W</w:t>
      </w:r>
      <w:r w:rsidRPr="0031302D">
        <w:rPr>
          <w:rFonts w:ascii="Calibri" w:hAnsi="Calibri" w:cs="Calibri"/>
          <w:sz w:val="16"/>
        </w:rPr>
        <w:t>ytycznych</w:t>
      </w:r>
      <w:r>
        <w:rPr>
          <w:rFonts w:ascii="Calibri" w:hAnsi="Calibri" w:cs="Calibri"/>
          <w:sz w:val="16"/>
        </w:rPr>
        <w:t xml:space="preserve"> w zakresie gromadzenia.</w:t>
      </w:r>
    </w:p>
  </w:footnote>
  <w:footnote w:id="7">
    <w:p w:rsidR="00F04DF5" w:rsidRDefault="00F04DF5">
      <w:pPr>
        <w:pStyle w:val="Tekstprzypisudolnego"/>
      </w:pPr>
      <w:r w:rsidRPr="003130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302D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685F86">
        <w:rPr>
          <w:rStyle w:val="Odwoanieprzypisudolnego"/>
          <w:rFonts w:ascii="Calibri" w:hAnsi="Calibri" w:cs="Calibri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685F86">
        <w:rPr>
          <w:rStyle w:val="Odwoanieprzypisudolnego"/>
          <w:rFonts w:ascii="Calibri" w:hAnsi="Calibri" w:cs="Calibri"/>
          <w:sz w:val="16"/>
          <w:szCs w:val="16"/>
          <w:vertAlign w:val="baseline"/>
        </w:rPr>
        <w:t>audytowych</w:t>
      </w:r>
      <w:proofErr w:type="spellEnd"/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8">
    <w:p w:rsidR="00F04DF5" w:rsidRPr="00A52CE9" w:rsidRDefault="00F04DF5" w:rsidP="003168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B55BE2">
        <w:rPr>
          <w:rStyle w:val="Odwoanieprzypisudolnego"/>
          <w:sz w:val="16"/>
          <w:szCs w:val="16"/>
        </w:rPr>
        <w:footnoteRef/>
      </w:r>
      <w:r w:rsidRPr="003168EF">
        <w:t xml:space="preserve"> </w:t>
      </w:r>
      <w:r w:rsidRPr="00A52CE9">
        <w:rPr>
          <w:rFonts w:cs="Calibri"/>
          <w:sz w:val="16"/>
          <w:szCs w:val="16"/>
          <w:lang w:eastAsia="pl-PL"/>
        </w:rPr>
        <w:t>Jeżeli Beneficjent posiada stronę internetową lub jeś</w:t>
      </w:r>
      <w:r w:rsidRPr="003168EF">
        <w:rPr>
          <w:rFonts w:cs="Calibri"/>
          <w:sz w:val="16"/>
          <w:szCs w:val="16"/>
          <w:lang w:eastAsia="pl-PL"/>
        </w:rPr>
        <w:t xml:space="preserve">li strona </w:t>
      </w:r>
      <w:r w:rsidRPr="00A52CE9">
        <w:rPr>
          <w:rFonts w:cs="Calibri"/>
          <w:sz w:val="16"/>
          <w:szCs w:val="16"/>
          <w:lang w:eastAsia="pl-PL"/>
        </w:rPr>
        <w:t>internetowa powstanie w trakcie realizacji projektu lub zostanie stworzona</w:t>
      </w:r>
    </w:p>
    <w:p w:rsidR="00F04DF5" w:rsidRPr="00A52CE9" w:rsidRDefault="00F04DF5" w:rsidP="003168E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52CE9">
        <w:rPr>
          <w:rFonts w:ascii="Calibri" w:hAnsi="Calibri" w:cs="Calibri"/>
          <w:sz w:val="16"/>
          <w:szCs w:val="16"/>
        </w:rPr>
        <w:t>strona dotycząca projektu</w:t>
      </w:r>
    </w:p>
  </w:footnote>
  <w:footnote w:id="9">
    <w:p w:rsidR="00F04DF5" w:rsidRPr="00EB3305" w:rsidRDefault="00F04DF5" w:rsidP="00EB3305">
      <w:pPr>
        <w:pStyle w:val="Tekstprzypisudolnego"/>
        <w:spacing w:after="60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numer sumy kontrolnej wersji wniosku</w:t>
      </w:r>
      <w:r>
        <w:rPr>
          <w:rFonts w:ascii="Calibri" w:hAnsi="Calibri" w:cs="Calibri"/>
          <w:sz w:val="16"/>
          <w:szCs w:val="16"/>
        </w:rPr>
        <w:t xml:space="preserve"> dołączonej do umowy przy jej podpisywaniu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10">
    <w:p w:rsidR="00F04DF5" w:rsidRPr="00383BBF" w:rsidRDefault="00F04DF5">
      <w:pPr>
        <w:pStyle w:val="Tekstprzypisudolnego"/>
        <w:rPr>
          <w:rFonts w:ascii="Calibri" w:hAnsi="Calibri"/>
          <w:sz w:val="16"/>
        </w:rPr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Nie dotyczy </w:t>
      </w:r>
      <w:r w:rsidRPr="00383BBF">
        <w:rPr>
          <w:rFonts w:ascii="Calibri" w:hAnsi="Calibri"/>
          <w:sz w:val="16"/>
        </w:rPr>
        <w:t>przypadku, gdy żadna ze stron umowy nie jest reprezentowana przez pełnomocnika.</w:t>
      </w:r>
    </w:p>
  </w:footnote>
  <w:footnote w:id="11">
    <w:p w:rsidR="00F04DF5" w:rsidRPr="00EB3305" w:rsidRDefault="00F04DF5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12">
    <w:p w:rsidR="00F04DF5" w:rsidRPr="00EB3305" w:rsidRDefault="00F04DF5" w:rsidP="007F395F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7 ustawy z dnia 11 marca 2004 r. o podatku od towarów i usług (Dz. U. z 2011 r. Nr 177, poz. 1054,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F04DF5" w:rsidRPr="00864D50" w:rsidRDefault="00F04DF5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3">
    <w:p w:rsidR="00F04DF5" w:rsidRPr="00EB3305" w:rsidRDefault="00F04DF5" w:rsidP="00E2132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 w:rsidRPr="000F6919">
        <w:rPr>
          <w:rFonts w:ascii="Calibri" w:hAnsi="Calibri" w:cs="Calibri"/>
          <w:sz w:val="16"/>
          <w:szCs w:val="16"/>
        </w:rPr>
        <w:t>Harmonogram płatności powinien zostać sporządzony w ujęciu maksymalnie kwartalnym (kwartał kalendarzowy). Istnieje możliwość rozbicia harmonogramu na miesiące kalendarzowe.</w:t>
      </w:r>
    </w:p>
  </w:footnote>
  <w:footnote w:id="14">
    <w:p w:rsidR="00F04DF5" w:rsidRPr="00E21324" w:rsidRDefault="00F04DF5" w:rsidP="00E2132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660F">
        <w:rPr>
          <w:rFonts w:ascii="Calibri" w:hAnsi="Calibri" w:cs="Calibri"/>
          <w:sz w:val="16"/>
          <w:szCs w:val="16"/>
        </w:rPr>
        <w:t>Należy wskazać okres rozliczeniowy</w:t>
      </w:r>
      <w:r>
        <w:rPr>
          <w:rFonts w:ascii="Calibri" w:hAnsi="Calibri" w:cs="Calibri"/>
          <w:sz w:val="16"/>
          <w:szCs w:val="16"/>
        </w:rPr>
        <w:t>, począwszy od pierwszego miesiąca kalendarzowego realizacji projektu</w:t>
      </w:r>
      <w:r w:rsidRPr="0023660F">
        <w:rPr>
          <w:rFonts w:ascii="Calibri" w:hAnsi="Calibri" w:cs="Calibri"/>
          <w:sz w:val="16"/>
          <w:szCs w:val="16"/>
        </w:rPr>
        <w:t>. Okres rozliczeniowy musi być zgodny z miesiąc</w:t>
      </w:r>
      <w:r>
        <w:rPr>
          <w:rFonts w:ascii="Calibri" w:hAnsi="Calibri" w:cs="Calibri"/>
          <w:sz w:val="16"/>
          <w:szCs w:val="16"/>
        </w:rPr>
        <w:t>em lub kwartałem kalendarzowym.</w:t>
      </w:r>
    </w:p>
  </w:footnote>
  <w:footnote w:id="15">
    <w:p w:rsidR="00F04DF5" w:rsidRDefault="00F04DF5" w:rsidP="00E213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60F">
        <w:rPr>
          <w:rFonts w:ascii="Calibri" w:hAnsi="Calibri" w:cs="Calibri"/>
          <w:sz w:val="16"/>
          <w:szCs w:val="16"/>
        </w:rPr>
        <w:t xml:space="preserve">Należy podać kwotę wydatków </w:t>
      </w:r>
      <w:proofErr w:type="spellStart"/>
      <w:r w:rsidRPr="0023660F">
        <w:rPr>
          <w:rFonts w:ascii="Calibri" w:hAnsi="Calibri" w:cs="Calibri"/>
          <w:sz w:val="16"/>
          <w:szCs w:val="16"/>
        </w:rPr>
        <w:t>kwalifikowalnych</w:t>
      </w:r>
      <w:proofErr w:type="spellEnd"/>
      <w:r w:rsidRPr="0023660F">
        <w:rPr>
          <w:rFonts w:ascii="Calibri" w:hAnsi="Calibri" w:cs="Calibri"/>
          <w:sz w:val="16"/>
          <w:szCs w:val="16"/>
        </w:rPr>
        <w:t>, które Beneficjent planuje rozliczyć we wnioskach o płatność w danym okresie.</w:t>
      </w:r>
    </w:p>
  </w:footnote>
  <w:footnote w:id="16">
    <w:p w:rsidR="00F04DF5" w:rsidRPr="00F7122F" w:rsidRDefault="00F04DF5" w:rsidP="00F712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7122F">
        <w:rPr>
          <w:rStyle w:val="Odwoanieprzypisudolnego"/>
          <w:rFonts w:ascii="Calibri" w:hAnsi="Calibri"/>
          <w:sz w:val="16"/>
          <w:szCs w:val="16"/>
        </w:rPr>
        <w:footnoteRef/>
      </w:r>
      <w:r w:rsidRPr="00F7122F">
        <w:rPr>
          <w:rFonts w:ascii="Calibri" w:hAnsi="Calibri"/>
          <w:sz w:val="16"/>
          <w:szCs w:val="16"/>
        </w:rPr>
        <w:t xml:space="preserve"> Powierz</w:t>
      </w:r>
      <w:r>
        <w:rPr>
          <w:rFonts w:ascii="Calibri" w:hAnsi="Calibri"/>
          <w:sz w:val="16"/>
          <w:szCs w:val="16"/>
        </w:rPr>
        <w:t>ający oznacza Marszałka Województwa Świętokrzyskiego, który jako administrator danych osobowych powierzył Instytucji Pośredniczącej w drodze odrębnego Porozumienia w sprawie powierzenia przetwarzania danych osobowych w związku z realizacją Regionalnego Programu Operacyjnego Województwa Świętokrzyskiego na lata 2014 – 2020 przetwarzanie danych osobowych ze zbiorów (1) Regionalny Program Operacyjny Województwa Świętokrzyskiego, (2) centralny system teleinformatyczny wspierający realizację programów operacyjnych.</w:t>
      </w:r>
    </w:p>
  </w:footnote>
  <w:footnote w:id="17">
    <w:p w:rsidR="00F04DF5" w:rsidRPr="00B55BE2" w:rsidRDefault="00F04DF5" w:rsidP="00CA78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 xml:space="preserve">Przez osobę uprawnioną rozumie się tu osobę, wskazaną przez Beneficjenta w niniejszym wniosku i upoważnioną do obsługi SL2014, </w:t>
      </w:r>
      <w:r>
        <w:rPr>
          <w:rFonts w:ascii="Calibri" w:hAnsi="Calibri" w:cs="Arial"/>
          <w:sz w:val="16"/>
          <w:szCs w:val="16"/>
        </w:rPr>
        <w:br/>
      </w:r>
      <w:r w:rsidRPr="00B55BE2">
        <w:rPr>
          <w:rFonts w:ascii="Calibri" w:hAnsi="Calibri" w:cs="Arial"/>
          <w:sz w:val="16"/>
          <w:szCs w:val="16"/>
        </w:rPr>
        <w:t>w jego imieniu do np. przygotowywania i składania wniosków o płatność czy  przekazywania innych informacji związanych z realizacją projektu</w:t>
      </w:r>
    </w:p>
  </w:footnote>
  <w:footnote w:id="18">
    <w:p w:rsidR="00F04DF5" w:rsidRPr="00B55BE2" w:rsidRDefault="00F04DF5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 w:cs="Arial"/>
          <w:sz w:val="16"/>
          <w:szCs w:val="16"/>
        </w:rPr>
        <w:t xml:space="preserve"> Niepotrzebne skreślić, jedna z dwóch opcji jest obsługiwana danym wnioskiem dla osoby uprawnionej</w:t>
      </w:r>
    </w:p>
  </w:footnote>
  <w:footnote w:id="19">
    <w:p w:rsidR="00F04DF5" w:rsidRPr="00B55BE2" w:rsidRDefault="00F04DF5" w:rsidP="00CA7847">
      <w:pPr>
        <w:pStyle w:val="Tekstprzypisudolnego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Bez podania wymaganych danych nie możliwe będzie nadanie praw dostępu do SL2014.</w:t>
      </w:r>
    </w:p>
  </w:footnote>
  <w:footnote w:id="20">
    <w:p w:rsidR="00F04DF5" w:rsidRPr="00B55BE2" w:rsidRDefault="00F04DF5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Fonts w:ascii="Calibri" w:hAnsi="Calibri" w:cs="Arial"/>
          <w:sz w:val="16"/>
          <w:szCs w:val="16"/>
          <w:vertAlign w:val="superscript"/>
        </w:rPr>
        <w:footnoteRef/>
      </w:r>
      <w:r w:rsidRPr="00B55BE2">
        <w:rPr>
          <w:rFonts w:ascii="Calibri" w:hAnsi="Calibri" w:cs="Arial"/>
          <w:sz w:val="16"/>
          <w:szCs w:val="16"/>
        </w:rPr>
        <w:t xml:space="preserve"> Dotyczy osób, dla których w polu „Kraj” wskazano „Polska”.</w:t>
      </w:r>
    </w:p>
  </w:footnote>
  <w:footnote w:id="21">
    <w:p w:rsidR="00F04DF5" w:rsidRPr="00B55BE2" w:rsidRDefault="00F04DF5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Fonts w:ascii="Calibri" w:hAnsi="Calibri" w:cs="Arial"/>
          <w:sz w:val="16"/>
          <w:szCs w:val="16"/>
          <w:vertAlign w:val="superscript"/>
        </w:rPr>
        <w:footnoteRef/>
      </w:r>
      <w:r w:rsidRPr="00B55BE2">
        <w:rPr>
          <w:rFonts w:ascii="Calibri" w:hAnsi="Calibri" w:cs="Arial"/>
          <w:sz w:val="16"/>
          <w:szCs w:val="16"/>
          <w:vertAlign w:val="superscript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Należy wypełnić tylko w przypadku wniosku o nadanie dostępu dla osoby uprawnionej</w:t>
      </w:r>
    </w:p>
    <w:p w:rsidR="00F04DF5" w:rsidRDefault="00F04DF5" w:rsidP="00CA7847">
      <w:pPr>
        <w:pStyle w:val="Tekstprzypisudolnego"/>
      </w:pPr>
    </w:p>
  </w:footnote>
  <w:footnote w:id="22">
    <w:p w:rsidR="00F04DF5" w:rsidRPr="00B55BE2" w:rsidRDefault="00F04DF5" w:rsidP="001202A7">
      <w:pPr>
        <w:pStyle w:val="Tekstprzypisudolnego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Dotyczy osób, dla których w polu „Kraj” wskazano „Polska”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F5" w:rsidRPr="00801D11" w:rsidRDefault="00F04DF5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77"/>
    <w:multiLevelType w:val="hybridMultilevel"/>
    <w:tmpl w:val="6670409C"/>
    <w:lvl w:ilvl="0" w:tplc="C92C1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C30E68"/>
    <w:multiLevelType w:val="hybridMultilevel"/>
    <w:tmpl w:val="D9DE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4185E"/>
    <w:multiLevelType w:val="hybridMultilevel"/>
    <w:tmpl w:val="DDB86BB8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67F9C"/>
    <w:multiLevelType w:val="hybridMultilevel"/>
    <w:tmpl w:val="7E725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262F"/>
    <w:multiLevelType w:val="hybridMultilevel"/>
    <w:tmpl w:val="0540CA1E"/>
    <w:lvl w:ilvl="0" w:tplc="0802804A">
      <w:start w:val="1"/>
      <w:numFmt w:val="bullet"/>
      <w:lvlText w:val="−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326514AC"/>
    <w:multiLevelType w:val="multilevel"/>
    <w:tmpl w:val="CC7AD7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4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524333"/>
    <w:multiLevelType w:val="hybridMultilevel"/>
    <w:tmpl w:val="2A882E3A"/>
    <w:lvl w:ilvl="0" w:tplc="C2A249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FD31BF8"/>
    <w:multiLevelType w:val="hybridMultilevel"/>
    <w:tmpl w:val="417ECA58"/>
    <w:lvl w:ilvl="0" w:tplc="2662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3"/>
  </w:num>
  <w:num w:numId="5">
    <w:abstractNumId w:val="38"/>
  </w:num>
  <w:num w:numId="6">
    <w:abstractNumId w:val="30"/>
  </w:num>
  <w:num w:numId="7">
    <w:abstractNumId w:val="40"/>
  </w:num>
  <w:num w:numId="8">
    <w:abstractNumId w:val="35"/>
  </w:num>
  <w:num w:numId="9">
    <w:abstractNumId w:val="13"/>
  </w:num>
  <w:num w:numId="10">
    <w:abstractNumId w:val="31"/>
  </w:num>
  <w:num w:numId="11">
    <w:abstractNumId w:val="4"/>
  </w:num>
  <w:num w:numId="12">
    <w:abstractNumId w:val="52"/>
  </w:num>
  <w:num w:numId="13">
    <w:abstractNumId w:val="49"/>
  </w:num>
  <w:num w:numId="14">
    <w:abstractNumId w:val="37"/>
  </w:num>
  <w:num w:numId="15">
    <w:abstractNumId w:val="14"/>
  </w:num>
  <w:num w:numId="16">
    <w:abstractNumId w:val="36"/>
  </w:num>
  <w:num w:numId="17">
    <w:abstractNumId w:val="47"/>
  </w:num>
  <w:num w:numId="18">
    <w:abstractNumId w:val="29"/>
  </w:num>
  <w:num w:numId="19">
    <w:abstractNumId w:val="26"/>
  </w:num>
  <w:num w:numId="20">
    <w:abstractNumId w:val="15"/>
  </w:num>
  <w:num w:numId="21">
    <w:abstractNumId w:val="1"/>
  </w:num>
  <w:num w:numId="22">
    <w:abstractNumId w:val="25"/>
  </w:num>
  <w:num w:numId="23">
    <w:abstractNumId w:val="11"/>
  </w:num>
  <w:num w:numId="24">
    <w:abstractNumId w:val="2"/>
  </w:num>
  <w:num w:numId="25">
    <w:abstractNumId w:val="43"/>
  </w:num>
  <w:num w:numId="26">
    <w:abstractNumId w:val="16"/>
  </w:num>
  <w:num w:numId="27">
    <w:abstractNumId w:val="10"/>
  </w:num>
  <w:num w:numId="28">
    <w:abstractNumId w:val="39"/>
  </w:num>
  <w:num w:numId="29">
    <w:abstractNumId w:val="46"/>
  </w:num>
  <w:num w:numId="30">
    <w:abstractNumId w:val="32"/>
  </w:num>
  <w:num w:numId="31">
    <w:abstractNumId w:val="24"/>
  </w:num>
  <w:num w:numId="32">
    <w:abstractNumId w:val="23"/>
  </w:num>
  <w:num w:numId="33">
    <w:abstractNumId w:val="27"/>
  </w:num>
  <w:num w:numId="34">
    <w:abstractNumId w:val="50"/>
  </w:num>
  <w:num w:numId="35">
    <w:abstractNumId w:val="34"/>
  </w:num>
  <w:num w:numId="36">
    <w:abstractNumId w:val="3"/>
  </w:num>
  <w:num w:numId="37">
    <w:abstractNumId w:val="6"/>
  </w:num>
  <w:num w:numId="38">
    <w:abstractNumId w:val="51"/>
  </w:num>
  <w:num w:numId="39">
    <w:abstractNumId w:val="44"/>
  </w:num>
  <w:num w:numId="40">
    <w:abstractNumId w:val="45"/>
  </w:num>
  <w:num w:numId="41">
    <w:abstractNumId w:val="17"/>
  </w:num>
  <w:num w:numId="42">
    <w:abstractNumId w:val="5"/>
  </w:num>
  <w:num w:numId="43">
    <w:abstractNumId w:val="41"/>
  </w:num>
  <w:num w:numId="44">
    <w:abstractNumId w:val="22"/>
  </w:num>
  <w:num w:numId="45">
    <w:abstractNumId w:val="19"/>
  </w:num>
  <w:num w:numId="46">
    <w:abstractNumId w:val="42"/>
  </w:num>
  <w:num w:numId="47">
    <w:abstractNumId w:val="21"/>
  </w:num>
  <w:num w:numId="48">
    <w:abstractNumId w:val="0"/>
  </w:num>
  <w:num w:numId="49">
    <w:abstractNumId w:val="7"/>
  </w:num>
  <w:num w:numId="50">
    <w:abstractNumId w:val="12"/>
  </w:num>
  <w:num w:numId="51">
    <w:abstractNumId w:val="48"/>
  </w:num>
  <w:num w:numId="52">
    <w:abstractNumId w:val="20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90C"/>
    <w:rsid w:val="0000105E"/>
    <w:rsid w:val="00006CB1"/>
    <w:rsid w:val="00006E33"/>
    <w:rsid w:val="000075D5"/>
    <w:rsid w:val="00007CAD"/>
    <w:rsid w:val="00012DF4"/>
    <w:rsid w:val="000133C1"/>
    <w:rsid w:val="000147F4"/>
    <w:rsid w:val="00017C1A"/>
    <w:rsid w:val="00017D08"/>
    <w:rsid w:val="00017F56"/>
    <w:rsid w:val="00024B29"/>
    <w:rsid w:val="000329A4"/>
    <w:rsid w:val="0003481D"/>
    <w:rsid w:val="00036BD5"/>
    <w:rsid w:val="0004008E"/>
    <w:rsid w:val="000410C3"/>
    <w:rsid w:val="00041F77"/>
    <w:rsid w:val="00042412"/>
    <w:rsid w:val="00050E42"/>
    <w:rsid w:val="000533EC"/>
    <w:rsid w:val="00053A3D"/>
    <w:rsid w:val="00055D2E"/>
    <w:rsid w:val="00056E97"/>
    <w:rsid w:val="00061DEC"/>
    <w:rsid w:val="0006247C"/>
    <w:rsid w:val="0006466A"/>
    <w:rsid w:val="00066BD5"/>
    <w:rsid w:val="00067D4F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25EC"/>
    <w:rsid w:val="000A372A"/>
    <w:rsid w:val="000A7473"/>
    <w:rsid w:val="000B1DFC"/>
    <w:rsid w:val="000B4D10"/>
    <w:rsid w:val="000B5285"/>
    <w:rsid w:val="000C0CB0"/>
    <w:rsid w:val="000C1D15"/>
    <w:rsid w:val="000C34D2"/>
    <w:rsid w:val="000C4D94"/>
    <w:rsid w:val="000C7036"/>
    <w:rsid w:val="000D5BAF"/>
    <w:rsid w:val="000E1D79"/>
    <w:rsid w:val="000E3F91"/>
    <w:rsid w:val="000E4CBF"/>
    <w:rsid w:val="000E570C"/>
    <w:rsid w:val="000E599A"/>
    <w:rsid w:val="000E61F6"/>
    <w:rsid w:val="000F08F4"/>
    <w:rsid w:val="000F2275"/>
    <w:rsid w:val="000F6919"/>
    <w:rsid w:val="001009DD"/>
    <w:rsid w:val="00103671"/>
    <w:rsid w:val="00110CA5"/>
    <w:rsid w:val="00114F64"/>
    <w:rsid w:val="001152EE"/>
    <w:rsid w:val="0011646D"/>
    <w:rsid w:val="001202A7"/>
    <w:rsid w:val="00121FF3"/>
    <w:rsid w:val="001226F5"/>
    <w:rsid w:val="00126C10"/>
    <w:rsid w:val="0012758A"/>
    <w:rsid w:val="00132354"/>
    <w:rsid w:val="00134DF9"/>
    <w:rsid w:val="00136148"/>
    <w:rsid w:val="001361BE"/>
    <w:rsid w:val="001405DA"/>
    <w:rsid w:val="00141BD6"/>
    <w:rsid w:val="00144204"/>
    <w:rsid w:val="0014610D"/>
    <w:rsid w:val="00150A22"/>
    <w:rsid w:val="00153A11"/>
    <w:rsid w:val="0015457A"/>
    <w:rsid w:val="00155F4F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5C3C"/>
    <w:rsid w:val="001A575E"/>
    <w:rsid w:val="001A7507"/>
    <w:rsid w:val="001B1C33"/>
    <w:rsid w:val="001B41BA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271D"/>
    <w:rsid w:val="001C39EC"/>
    <w:rsid w:val="001D0CC5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291"/>
    <w:rsid w:val="00226C21"/>
    <w:rsid w:val="00226EE0"/>
    <w:rsid w:val="00230227"/>
    <w:rsid w:val="0023128A"/>
    <w:rsid w:val="00233737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6BE"/>
    <w:rsid w:val="00263AA7"/>
    <w:rsid w:val="00266B75"/>
    <w:rsid w:val="00272A9E"/>
    <w:rsid w:val="00280308"/>
    <w:rsid w:val="00284A43"/>
    <w:rsid w:val="00287985"/>
    <w:rsid w:val="00287E10"/>
    <w:rsid w:val="00292AB1"/>
    <w:rsid w:val="00292D2F"/>
    <w:rsid w:val="00294768"/>
    <w:rsid w:val="002A24BB"/>
    <w:rsid w:val="002A3BFF"/>
    <w:rsid w:val="002A63B8"/>
    <w:rsid w:val="002A7BDB"/>
    <w:rsid w:val="002B039C"/>
    <w:rsid w:val="002B25B4"/>
    <w:rsid w:val="002B3016"/>
    <w:rsid w:val="002B4A49"/>
    <w:rsid w:val="002B52DE"/>
    <w:rsid w:val="002C0908"/>
    <w:rsid w:val="002C5C41"/>
    <w:rsid w:val="002C7816"/>
    <w:rsid w:val="002D1341"/>
    <w:rsid w:val="002D19DC"/>
    <w:rsid w:val="002D2C62"/>
    <w:rsid w:val="002D35B6"/>
    <w:rsid w:val="002D4D3E"/>
    <w:rsid w:val="002D6836"/>
    <w:rsid w:val="002D7FEE"/>
    <w:rsid w:val="002E028F"/>
    <w:rsid w:val="002E042A"/>
    <w:rsid w:val="002E105B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06F8C"/>
    <w:rsid w:val="00310779"/>
    <w:rsid w:val="00311728"/>
    <w:rsid w:val="0031302D"/>
    <w:rsid w:val="00314075"/>
    <w:rsid w:val="00314D84"/>
    <w:rsid w:val="003168EF"/>
    <w:rsid w:val="0032215D"/>
    <w:rsid w:val="00323557"/>
    <w:rsid w:val="0032678C"/>
    <w:rsid w:val="00326D7A"/>
    <w:rsid w:val="00326E4F"/>
    <w:rsid w:val="00330EA9"/>
    <w:rsid w:val="0033329A"/>
    <w:rsid w:val="00334FBF"/>
    <w:rsid w:val="003350C4"/>
    <w:rsid w:val="00343E31"/>
    <w:rsid w:val="00346B5D"/>
    <w:rsid w:val="00351B34"/>
    <w:rsid w:val="00352AA4"/>
    <w:rsid w:val="00355E23"/>
    <w:rsid w:val="00357E15"/>
    <w:rsid w:val="00361541"/>
    <w:rsid w:val="00361A42"/>
    <w:rsid w:val="00371239"/>
    <w:rsid w:val="00372BBF"/>
    <w:rsid w:val="003752C4"/>
    <w:rsid w:val="003764B6"/>
    <w:rsid w:val="00383BBF"/>
    <w:rsid w:val="00392D90"/>
    <w:rsid w:val="003939B1"/>
    <w:rsid w:val="00394355"/>
    <w:rsid w:val="00394542"/>
    <w:rsid w:val="00395305"/>
    <w:rsid w:val="0039553C"/>
    <w:rsid w:val="00395FEF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8"/>
    <w:rsid w:val="003D6705"/>
    <w:rsid w:val="003E0F1C"/>
    <w:rsid w:val="003E52D8"/>
    <w:rsid w:val="003E690C"/>
    <w:rsid w:val="003F0A23"/>
    <w:rsid w:val="003F1312"/>
    <w:rsid w:val="00402387"/>
    <w:rsid w:val="004051F8"/>
    <w:rsid w:val="004055E8"/>
    <w:rsid w:val="00407924"/>
    <w:rsid w:val="00414F38"/>
    <w:rsid w:val="0041577F"/>
    <w:rsid w:val="00415EE2"/>
    <w:rsid w:val="0042175A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0FE6"/>
    <w:rsid w:val="00452A4B"/>
    <w:rsid w:val="00456208"/>
    <w:rsid w:val="004579EE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5B90"/>
    <w:rsid w:val="00496965"/>
    <w:rsid w:val="004A1656"/>
    <w:rsid w:val="004A2071"/>
    <w:rsid w:val="004A3291"/>
    <w:rsid w:val="004A722C"/>
    <w:rsid w:val="004B1BA6"/>
    <w:rsid w:val="004B22E7"/>
    <w:rsid w:val="004C1630"/>
    <w:rsid w:val="004C1DD8"/>
    <w:rsid w:val="004C2FAD"/>
    <w:rsid w:val="004C3C1D"/>
    <w:rsid w:val="004C4298"/>
    <w:rsid w:val="004C6F49"/>
    <w:rsid w:val="004D1B4A"/>
    <w:rsid w:val="004D66EB"/>
    <w:rsid w:val="004D726A"/>
    <w:rsid w:val="004E28E0"/>
    <w:rsid w:val="004E738A"/>
    <w:rsid w:val="004F0269"/>
    <w:rsid w:val="004F6F1D"/>
    <w:rsid w:val="00500E32"/>
    <w:rsid w:val="005015D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1E56"/>
    <w:rsid w:val="00523123"/>
    <w:rsid w:val="00526C3E"/>
    <w:rsid w:val="00532A9F"/>
    <w:rsid w:val="00535771"/>
    <w:rsid w:val="00540AE1"/>
    <w:rsid w:val="0054181E"/>
    <w:rsid w:val="00542DD9"/>
    <w:rsid w:val="0054305C"/>
    <w:rsid w:val="00544EDA"/>
    <w:rsid w:val="00547F0A"/>
    <w:rsid w:val="00550EE8"/>
    <w:rsid w:val="00552162"/>
    <w:rsid w:val="0055476B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65FF"/>
    <w:rsid w:val="005679BF"/>
    <w:rsid w:val="00570F71"/>
    <w:rsid w:val="00571B0B"/>
    <w:rsid w:val="0057699C"/>
    <w:rsid w:val="0057779D"/>
    <w:rsid w:val="00577FAD"/>
    <w:rsid w:val="005831F9"/>
    <w:rsid w:val="00583DA9"/>
    <w:rsid w:val="005850C3"/>
    <w:rsid w:val="00586057"/>
    <w:rsid w:val="0058610C"/>
    <w:rsid w:val="005864B0"/>
    <w:rsid w:val="005864B7"/>
    <w:rsid w:val="00586588"/>
    <w:rsid w:val="005900F3"/>
    <w:rsid w:val="00590E36"/>
    <w:rsid w:val="00591762"/>
    <w:rsid w:val="005931D1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DED"/>
    <w:rsid w:val="005D23CB"/>
    <w:rsid w:val="005E0503"/>
    <w:rsid w:val="005E10D7"/>
    <w:rsid w:val="005E2EFA"/>
    <w:rsid w:val="005E35B7"/>
    <w:rsid w:val="005E4082"/>
    <w:rsid w:val="005F0825"/>
    <w:rsid w:val="005F0D40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065F3"/>
    <w:rsid w:val="00610EC0"/>
    <w:rsid w:val="00612E71"/>
    <w:rsid w:val="00620289"/>
    <w:rsid w:val="006228B5"/>
    <w:rsid w:val="00625330"/>
    <w:rsid w:val="00625D17"/>
    <w:rsid w:val="00636494"/>
    <w:rsid w:val="0063670A"/>
    <w:rsid w:val="00636E27"/>
    <w:rsid w:val="0064127E"/>
    <w:rsid w:val="00642199"/>
    <w:rsid w:val="006429A2"/>
    <w:rsid w:val="00643B80"/>
    <w:rsid w:val="00644491"/>
    <w:rsid w:val="00645411"/>
    <w:rsid w:val="006474D6"/>
    <w:rsid w:val="0064772E"/>
    <w:rsid w:val="00650887"/>
    <w:rsid w:val="00650FFB"/>
    <w:rsid w:val="0065104F"/>
    <w:rsid w:val="0065164D"/>
    <w:rsid w:val="0065413F"/>
    <w:rsid w:val="0065597C"/>
    <w:rsid w:val="00656235"/>
    <w:rsid w:val="0065702A"/>
    <w:rsid w:val="006570F6"/>
    <w:rsid w:val="006577C9"/>
    <w:rsid w:val="00660080"/>
    <w:rsid w:val="006622FD"/>
    <w:rsid w:val="00665B19"/>
    <w:rsid w:val="00670737"/>
    <w:rsid w:val="00673A43"/>
    <w:rsid w:val="00674EF5"/>
    <w:rsid w:val="0067638F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ECE"/>
    <w:rsid w:val="006B58F6"/>
    <w:rsid w:val="006B6F71"/>
    <w:rsid w:val="006B71F7"/>
    <w:rsid w:val="006C1F46"/>
    <w:rsid w:val="006C475B"/>
    <w:rsid w:val="006C673A"/>
    <w:rsid w:val="006C6740"/>
    <w:rsid w:val="006D6BB0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63AA"/>
    <w:rsid w:val="00727B81"/>
    <w:rsid w:val="00730861"/>
    <w:rsid w:val="00737137"/>
    <w:rsid w:val="00741D68"/>
    <w:rsid w:val="007420C6"/>
    <w:rsid w:val="00742BCB"/>
    <w:rsid w:val="0074345E"/>
    <w:rsid w:val="00744986"/>
    <w:rsid w:val="007578FF"/>
    <w:rsid w:val="00760018"/>
    <w:rsid w:val="0076054B"/>
    <w:rsid w:val="00760A74"/>
    <w:rsid w:val="00761588"/>
    <w:rsid w:val="00762F88"/>
    <w:rsid w:val="00763C2E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50E5"/>
    <w:rsid w:val="007A590E"/>
    <w:rsid w:val="007B1772"/>
    <w:rsid w:val="007B2461"/>
    <w:rsid w:val="007C41E0"/>
    <w:rsid w:val="007C4B85"/>
    <w:rsid w:val="007C711A"/>
    <w:rsid w:val="007C7A44"/>
    <w:rsid w:val="007C7D35"/>
    <w:rsid w:val="007D0F06"/>
    <w:rsid w:val="007D48A9"/>
    <w:rsid w:val="007D4F92"/>
    <w:rsid w:val="007E2929"/>
    <w:rsid w:val="007F1F1E"/>
    <w:rsid w:val="007F283F"/>
    <w:rsid w:val="007F395F"/>
    <w:rsid w:val="007F4B34"/>
    <w:rsid w:val="007F64A0"/>
    <w:rsid w:val="00801D11"/>
    <w:rsid w:val="00804CDD"/>
    <w:rsid w:val="008064CA"/>
    <w:rsid w:val="00810117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3308"/>
    <w:rsid w:val="00830816"/>
    <w:rsid w:val="00833677"/>
    <w:rsid w:val="008363B6"/>
    <w:rsid w:val="00837390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7522"/>
    <w:rsid w:val="00872982"/>
    <w:rsid w:val="00872EED"/>
    <w:rsid w:val="00874104"/>
    <w:rsid w:val="008752C0"/>
    <w:rsid w:val="0087531B"/>
    <w:rsid w:val="008757D2"/>
    <w:rsid w:val="0087773B"/>
    <w:rsid w:val="00891A8E"/>
    <w:rsid w:val="008973D7"/>
    <w:rsid w:val="008A0445"/>
    <w:rsid w:val="008A08CB"/>
    <w:rsid w:val="008A6429"/>
    <w:rsid w:val="008A75F6"/>
    <w:rsid w:val="008A79A8"/>
    <w:rsid w:val="008B0471"/>
    <w:rsid w:val="008B0A52"/>
    <w:rsid w:val="008B19A5"/>
    <w:rsid w:val="008B6377"/>
    <w:rsid w:val="008C2577"/>
    <w:rsid w:val="008C6D02"/>
    <w:rsid w:val="008E19C3"/>
    <w:rsid w:val="008E346E"/>
    <w:rsid w:val="008E398F"/>
    <w:rsid w:val="008E4785"/>
    <w:rsid w:val="008F11E9"/>
    <w:rsid w:val="008F14E9"/>
    <w:rsid w:val="008F35EF"/>
    <w:rsid w:val="008F5D11"/>
    <w:rsid w:val="00900013"/>
    <w:rsid w:val="00900371"/>
    <w:rsid w:val="00901C7F"/>
    <w:rsid w:val="0090481E"/>
    <w:rsid w:val="00904C54"/>
    <w:rsid w:val="0090554A"/>
    <w:rsid w:val="00907CDF"/>
    <w:rsid w:val="00911665"/>
    <w:rsid w:val="00914F87"/>
    <w:rsid w:val="00916456"/>
    <w:rsid w:val="00921F5F"/>
    <w:rsid w:val="00926460"/>
    <w:rsid w:val="00930441"/>
    <w:rsid w:val="00931436"/>
    <w:rsid w:val="00933FFC"/>
    <w:rsid w:val="0093646B"/>
    <w:rsid w:val="00936B03"/>
    <w:rsid w:val="00941D70"/>
    <w:rsid w:val="00943E86"/>
    <w:rsid w:val="009449A9"/>
    <w:rsid w:val="009514A5"/>
    <w:rsid w:val="00953D36"/>
    <w:rsid w:val="00954716"/>
    <w:rsid w:val="009563F6"/>
    <w:rsid w:val="00956B9A"/>
    <w:rsid w:val="00957135"/>
    <w:rsid w:val="009575F2"/>
    <w:rsid w:val="00963FDE"/>
    <w:rsid w:val="009652D4"/>
    <w:rsid w:val="00971019"/>
    <w:rsid w:val="00972D7F"/>
    <w:rsid w:val="00974F2D"/>
    <w:rsid w:val="00975246"/>
    <w:rsid w:val="00976CD0"/>
    <w:rsid w:val="00980163"/>
    <w:rsid w:val="009801E7"/>
    <w:rsid w:val="009820AC"/>
    <w:rsid w:val="009859A5"/>
    <w:rsid w:val="009865E2"/>
    <w:rsid w:val="00986C6F"/>
    <w:rsid w:val="009870FD"/>
    <w:rsid w:val="00987F4B"/>
    <w:rsid w:val="00990064"/>
    <w:rsid w:val="009911DB"/>
    <w:rsid w:val="00993A69"/>
    <w:rsid w:val="009961BA"/>
    <w:rsid w:val="009A0809"/>
    <w:rsid w:val="009A1D7F"/>
    <w:rsid w:val="009A3855"/>
    <w:rsid w:val="009A3B15"/>
    <w:rsid w:val="009A54F5"/>
    <w:rsid w:val="009B252E"/>
    <w:rsid w:val="009B5841"/>
    <w:rsid w:val="009C2956"/>
    <w:rsid w:val="009C6A92"/>
    <w:rsid w:val="009D3418"/>
    <w:rsid w:val="009D490C"/>
    <w:rsid w:val="009D5364"/>
    <w:rsid w:val="009D5970"/>
    <w:rsid w:val="009D6713"/>
    <w:rsid w:val="009E3D02"/>
    <w:rsid w:val="009E71F7"/>
    <w:rsid w:val="009F12BF"/>
    <w:rsid w:val="009F45F6"/>
    <w:rsid w:val="009F4E20"/>
    <w:rsid w:val="00A01468"/>
    <w:rsid w:val="00A02B37"/>
    <w:rsid w:val="00A035A3"/>
    <w:rsid w:val="00A043F6"/>
    <w:rsid w:val="00A051DB"/>
    <w:rsid w:val="00A05F59"/>
    <w:rsid w:val="00A174FC"/>
    <w:rsid w:val="00A17F91"/>
    <w:rsid w:val="00A20987"/>
    <w:rsid w:val="00A21C96"/>
    <w:rsid w:val="00A23C57"/>
    <w:rsid w:val="00A25452"/>
    <w:rsid w:val="00A333DB"/>
    <w:rsid w:val="00A3349B"/>
    <w:rsid w:val="00A33C95"/>
    <w:rsid w:val="00A47296"/>
    <w:rsid w:val="00A47E16"/>
    <w:rsid w:val="00A47E7B"/>
    <w:rsid w:val="00A52CE9"/>
    <w:rsid w:val="00A5512B"/>
    <w:rsid w:val="00A55504"/>
    <w:rsid w:val="00A62780"/>
    <w:rsid w:val="00A62ABA"/>
    <w:rsid w:val="00A6416F"/>
    <w:rsid w:val="00A65F95"/>
    <w:rsid w:val="00A729F3"/>
    <w:rsid w:val="00A76970"/>
    <w:rsid w:val="00A76E8A"/>
    <w:rsid w:val="00A77021"/>
    <w:rsid w:val="00A80082"/>
    <w:rsid w:val="00A8168F"/>
    <w:rsid w:val="00A8432E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6A32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212DC"/>
    <w:rsid w:val="00B350A9"/>
    <w:rsid w:val="00B36A83"/>
    <w:rsid w:val="00B44AE8"/>
    <w:rsid w:val="00B55999"/>
    <w:rsid w:val="00B55BE2"/>
    <w:rsid w:val="00B633A2"/>
    <w:rsid w:val="00B6380B"/>
    <w:rsid w:val="00B63BCA"/>
    <w:rsid w:val="00B70662"/>
    <w:rsid w:val="00B76F9E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A59DA"/>
    <w:rsid w:val="00BB127F"/>
    <w:rsid w:val="00BB32D1"/>
    <w:rsid w:val="00BB368A"/>
    <w:rsid w:val="00BB7330"/>
    <w:rsid w:val="00BB7677"/>
    <w:rsid w:val="00BC349A"/>
    <w:rsid w:val="00BC426A"/>
    <w:rsid w:val="00BD28A7"/>
    <w:rsid w:val="00BD311E"/>
    <w:rsid w:val="00BD3C97"/>
    <w:rsid w:val="00BD3ED9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1F1F"/>
    <w:rsid w:val="00C050B8"/>
    <w:rsid w:val="00C10AAB"/>
    <w:rsid w:val="00C11A8F"/>
    <w:rsid w:val="00C15DCC"/>
    <w:rsid w:val="00C177AA"/>
    <w:rsid w:val="00C2053E"/>
    <w:rsid w:val="00C2160B"/>
    <w:rsid w:val="00C244AD"/>
    <w:rsid w:val="00C25824"/>
    <w:rsid w:val="00C3041F"/>
    <w:rsid w:val="00C330DD"/>
    <w:rsid w:val="00C37F9B"/>
    <w:rsid w:val="00C42610"/>
    <w:rsid w:val="00C4300B"/>
    <w:rsid w:val="00C44835"/>
    <w:rsid w:val="00C46969"/>
    <w:rsid w:val="00C47054"/>
    <w:rsid w:val="00C50FA9"/>
    <w:rsid w:val="00C5193D"/>
    <w:rsid w:val="00C5271F"/>
    <w:rsid w:val="00C527FC"/>
    <w:rsid w:val="00C54F72"/>
    <w:rsid w:val="00C612D5"/>
    <w:rsid w:val="00C63C77"/>
    <w:rsid w:val="00C66AC8"/>
    <w:rsid w:val="00C66F3A"/>
    <w:rsid w:val="00C70598"/>
    <w:rsid w:val="00C7085B"/>
    <w:rsid w:val="00C71D19"/>
    <w:rsid w:val="00C71F0C"/>
    <w:rsid w:val="00C80483"/>
    <w:rsid w:val="00C86590"/>
    <w:rsid w:val="00C876A6"/>
    <w:rsid w:val="00C91A13"/>
    <w:rsid w:val="00C96601"/>
    <w:rsid w:val="00C9777C"/>
    <w:rsid w:val="00CA3223"/>
    <w:rsid w:val="00CA3EFC"/>
    <w:rsid w:val="00CA58B1"/>
    <w:rsid w:val="00CA7847"/>
    <w:rsid w:val="00CB2B1E"/>
    <w:rsid w:val="00CB2F5C"/>
    <w:rsid w:val="00CB4052"/>
    <w:rsid w:val="00CB7D64"/>
    <w:rsid w:val="00CC2ED8"/>
    <w:rsid w:val="00CD037A"/>
    <w:rsid w:val="00CD1D43"/>
    <w:rsid w:val="00CD2494"/>
    <w:rsid w:val="00CD4664"/>
    <w:rsid w:val="00CD5983"/>
    <w:rsid w:val="00CD7DAB"/>
    <w:rsid w:val="00CE2FA6"/>
    <w:rsid w:val="00CE5826"/>
    <w:rsid w:val="00CE591B"/>
    <w:rsid w:val="00CE6096"/>
    <w:rsid w:val="00CE63F3"/>
    <w:rsid w:val="00CF1C2B"/>
    <w:rsid w:val="00CF5FCA"/>
    <w:rsid w:val="00D02C8E"/>
    <w:rsid w:val="00D02FBA"/>
    <w:rsid w:val="00D0380F"/>
    <w:rsid w:val="00D03B0D"/>
    <w:rsid w:val="00D03E9D"/>
    <w:rsid w:val="00D05A20"/>
    <w:rsid w:val="00D06501"/>
    <w:rsid w:val="00D067A3"/>
    <w:rsid w:val="00D07FB6"/>
    <w:rsid w:val="00D10244"/>
    <w:rsid w:val="00D12DE9"/>
    <w:rsid w:val="00D13029"/>
    <w:rsid w:val="00D14CA8"/>
    <w:rsid w:val="00D178A5"/>
    <w:rsid w:val="00D219D6"/>
    <w:rsid w:val="00D22C86"/>
    <w:rsid w:val="00D25AF6"/>
    <w:rsid w:val="00D27EF3"/>
    <w:rsid w:val="00D33B1E"/>
    <w:rsid w:val="00D33CFD"/>
    <w:rsid w:val="00D34B6A"/>
    <w:rsid w:val="00D37AFE"/>
    <w:rsid w:val="00D40B84"/>
    <w:rsid w:val="00D44259"/>
    <w:rsid w:val="00D45452"/>
    <w:rsid w:val="00D46645"/>
    <w:rsid w:val="00D47302"/>
    <w:rsid w:val="00D53309"/>
    <w:rsid w:val="00D54396"/>
    <w:rsid w:val="00D54548"/>
    <w:rsid w:val="00D578E1"/>
    <w:rsid w:val="00D579D1"/>
    <w:rsid w:val="00D6293C"/>
    <w:rsid w:val="00D64814"/>
    <w:rsid w:val="00D70A36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726F"/>
    <w:rsid w:val="00DD13AB"/>
    <w:rsid w:val="00DD4498"/>
    <w:rsid w:val="00DD5E89"/>
    <w:rsid w:val="00DE1B82"/>
    <w:rsid w:val="00DE5813"/>
    <w:rsid w:val="00DE5C3F"/>
    <w:rsid w:val="00DE6C4D"/>
    <w:rsid w:val="00DE6EBB"/>
    <w:rsid w:val="00DF2842"/>
    <w:rsid w:val="00DF6FE3"/>
    <w:rsid w:val="00E00D26"/>
    <w:rsid w:val="00E04AB1"/>
    <w:rsid w:val="00E04C7F"/>
    <w:rsid w:val="00E05B7D"/>
    <w:rsid w:val="00E14F5A"/>
    <w:rsid w:val="00E16397"/>
    <w:rsid w:val="00E17547"/>
    <w:rsid w:val="00E178E6"/>
    <w:rsid w:val="00E202C5"/>
    <w:rsid w:val="00E21324"/>
    <w:rsid w:val="00E2290E"/>
    <w:rsid w:val="00E23C87"/>
    <w:rsid w:val="00E251DC"/>
    <w:rsid w:val="00E26C2A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42F5"/>
    <w:rsid w:val="00E85904"/>
    <w:rsid w:val="00E87C2D"/>
    <w:rsid w:val="00E91935"/>
    <w:rsid w:val="00E967C7"/>
    <w:rsid w:val="00E968D7"/>
    <w:rsid w:val="00EA1962"/>
    <w:rsid w:val="00EA2E81"/>
    <w:rsid w:val="00EA3989"/>
    <w:rsid w:val="00EA3AD1"/>
    <w:rsid w:val="00EB1949"/>
    <w:rsid w:val="00EB3305"/>
    <w:rsid w:val="00EB60B6"/>
    <w:rsid w:val="00EC19AE"/>
    <w:rsid w:val="00EC365A"/>
    <w:rsid w:val="00EC47BF"/>
    <w:rsid w:val="00EC62AA"/>
    <w:rsid w:val="00ED3DD5"/>
    <w:rsid w:val="00ED5F61"/>
    <w:rsid w:val="00EE357B"/>
    <w:rsid w:val="00EF02CA"/>
    <w:rsid w:val="00EF0313"/>
    <w:rsid w:val="00EF0F13"/>
    <w:rsid w:val="00EF202B"/>
    <w:rsid w:val="00EF4702"/>
    <w:rsid w:val="00F01FA5"/>
    <w:rsid w:val="00F03873"/>
    <w:rsid w:val="00F03D7B"/>
    <w:rsid w:val="00F04DF5"/>
    <w:rsid w:val="00F051F7"/>
    <w:rsid w:val="00F07146"/>
    <w:rsid w:val="00F07B68"/>
    <w:rsid w:val="00F10A57"/>
    <w:rsid w:val="00F10E9E"/>
    <w:rsid w:val="00F1148D"/>
    <w:rsid w:val="00F128BD"/>
    <w:rsid w:val="00F13A50"/>
    <w:rsid w:val="00F14875"/>
    <w:rsid w:val="00F21B4A"/>
    <w:rsid w:val="00F258EE"/>
    <w:rsid w:val="00F27B45"/>
    <w:rsid w:val="00F30F83"/>
    <w:rsid w:val="00F316ED"/>
    <w:rsid w:val="00F34E1F"/>
    <w:rsid w:val="00F35928"/>
    <w:rsid w:val="00F3754D"/>
    <w:rsid w:val="00F377A2"/>
    <w:rsid w:val="00F412E2"/>
    <w:rsid w:val="00F422A0"/>
    <w:rsid w:val="00F42A58"/>
    <w:rsid w:val="00F449B2"/>
    <w:rsid w:val="00F44DAE"/>
    <w:rsid w:val="00F46CC8"/>
    <w:rsid w:val="00F5402D"/>
    <w:rsid w:val="00F5614D"/>
    <w:rsid w:val="00F56372"/>
    <w:rsid w:val="00F56FF8"/>
    <w:rsid w:val="00F61FDE"/>
    <w:rsid w:val="00F64E27"/>
    <w:rsid w:val="00F6698F"/>
    <w:rsid w:val="00F70509"/>
    <w:rsid w:val="00F7122F"/>
    <w:rsid w:val="00F74A86"/>
    <w:rsid w:val="00F833B0"/>
    <w:rsid w:val="00F85918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1B5C"/>
    <w:rsid w:val="00FC333B"/>
    <w:rsid w:val="00FD1CBC"/>
    <w:rsid w:val="00FD2D7F"/>
    <w:rsid w:val="00FD34A4"/>
    <w:rsid w:val="00FD4C8E"/>
    <w:rsid w:val="00FD5CB1"/>
    <w:rsid w:val="00FE25FE"/>
    <w:rsid w:val="00FE3A17"/>
    <w:rsid w:val="00FE79FA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uiPriority w:val="9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uiPriority w:val="9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uiPriority w:val="99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numbering" w:customStyle="1" w:styleId="Styl1">
    <w:name w:val="Styl1"/>
    <w:uiPriority w:val="99"/>
    <w:rsid w:val="00B212DC"/>
    <w:pPr>
      <w:numPr>
        <w:numId w:val="51"/>
      </w:numPr>
    </w:pPr>
  </w:style>
  <w:style w:type="character" w:customStyle="1" w:styleId="h1">
    <w:name w:val="h1"/>
    <w:basedOn w:val="Domylnaczcionkaakapitu"/>
    <w:rsid w:val="00EC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009-1AF4-4C5E-99BF-3D261138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34</Pages>
  <Words>10750</Words>
  <Characters>64503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75103</CharactersWithSpaces>
  <SharedDoc>false</SharedDoc>
  <HLinks>
    <vt:vector size="6" baseType="variant"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http://www.wup.kielce.pl/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k.zerdecki</cp:lastModifiedBy>
  <cp:revision>12</cp:revision>
  <cp:lastPrinted>2015-03-17T13:21:00Z</cp:lastPrinted>
  <dcterms:created xsi:type="dcterms:W3CDTF">2015-06-15T11:50:00Z</dcterms:created>
  <dcterms:modified xsi:type="dcterms:W3CDTF">2017-01-27T08:56:00Z</dcterms:modified>
</cp:coreProperties>
</file>